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Brazil</w:t>
      </w:r>
      <w:r>
        <w:t xml:space="preserve"> </w:t>
      </w:r>
      <w:r>
        <w:t xml:space="preserve">Brasília</w:t>
      </w:r>
    </w:p>
    <w:bookmarkStart w:id="20" w:name="Xedcfd2c846063c67616402ae4f6c5073e71a46b"/>
    <w:p>
      <w:pPr>
        <w:pStyle w:val="Heading1"/>
      </w:pPr>
      <w:r>
        <w:t xml:space="preserve">Seminar Presentation Slides: The Critical Role of the Speech Therapist</w:t>
      </w:r>
    </w:p>
    <w:p>
      <w:pPr>
        <w:pStyle w:val="FirstParagraph"/>
      </w:pPr>
      <w:r>
        <w:rPr>
          <w:bCs/>
          <w:b/>
        </w:rPr>
        <w:t xml:space="preserve">Focused on Clinical Excellence and Public Health Integration in Brazil Brasília</w:t>
      </w:r>
    </w:p>
    <w:p>
      <w:pPr>
        <w:numPr>
          <w:ilvl w:val="0"/>
          <w:numId w:val="1001"/>
        </w:numPr>
        <w:pStyle w:val="Compact"/>
      </w:pPr>
      <w:r>
        <w:t xml:space="preserve">Audience: Medical Professionals, Policymakers, and Public Health Administrators.</w:t>
      </w:r>
    </w:p>
    <w:bookmarkEnd w:id="20"/>
    <w:bookmarkStart w:id="21" w:name="Xecf39d2c731d27f0232f21de87203068f1c997e"/>
    <w:p>
      <w:pPr>
        <w:pStyle w:val="Heading3"/>
      </w:pPr>
      <w:r>
        <w:t xml:space="preserve">Introduction: Why Speech Therapy Matters Globally and Locally</w:t>
      </w:r>
    </w:p>
    <w:p>
      <w:pPr>
        <w:pStyle w:val="FirstParagraph"/>
      </w:pPr>
      <w:r>
        <w:t xml:space="preserve">In the complex landscape of modern healthcare, communication is more than just a skill; it is the fundamental bridge connecting human beings. A Speech Therapist serves as the primary architect of this connection. In Brazil Brasília, where we are witnessing rapid urban expansion and demographic shifts, understanding and implementing high-quality speech therapy services has transitioned from an elective luxury to a critical public health necessity.</w:t>
      </w:r>
    </w:p>
    <w:p>
      <w:pPr>
        <w:pStyle w:val="BodyText"/>
      </w:pPr>
      <w:r>
        <w:t xml:space="preserve">This presentation aims to dissect the multifaceted role of the Speech Therapist. We will explore how specialized linguistic and motor interventions can alter life trajectories for patients ranging from infants with developmental delays to elderly populations suffering from neurodegenerative diseases. By anchoring our discussion in the specific socio-economic and cultural context of Brazil Brasília, we can better appreciate why localized, evidence-based speech therapy is essential for inclusive societal development.</w:t>
      </w:r>
    </w:p>
    <w:bookmarkEnd w:id="21"/>
    <w:bookmarkStart w:id="22" w:name="the-scope-of-practice-beyond-stuttering"/>
    <w:p>
      <w:pPr>
        <w:pStyle w:val="Heading3"/>
      </w:pPr>
      <w:r>
        <w:t xml:space="preserve">The Scope of Practice: Beyond Stuttering</w:t>
      </w:r>
    </w:p>
    <w:p>
      <w:pPr>
        <w:pStyle w:val="FirstParagraph"/>
      </w:pPr>
      <w:r>
        <w:t xml:space="preserve">A common misconception among the general public, including many healthcare professionals in Brazil Brasília, is that a Speech Therapist only addresses fluency issues like stuttering. In reality, their scope of practice is incredibly broad and encompasses several vital domains:</w:t>
      </w:r>
    </w:p>
    <w:p>
      <w:pPr>
        <w:numPr>
          <w:ilvl w:val="0"/>
          <w:numId w:val="1002"/>
        </w:numPr>
        <w:pStyle w:val="Compact"/>
      </w:pPr>
      <w:r>
        <w:rPr>
          <w:bCs/>
          <w:b/>
        </w:rPr>
        <w:t xml:space="preserve">Audiology:</w:t>
      </w:r>
      <w:r>
        <w:t xml:space="preserve"> </w:t>
      </w:r>
      <w:r>
        <w:t xml:space="preserve">Screening for hearing loss which directly impacts language acquisition.</w:t>
      </w:r>
    </w:p>
    <w:p>
      <w:pPr>
        <w:numPr>
          <w:ilvl w:val="0"/>
          <w:numId w:val="1003"/>
        </w:numPr>
        <w:pStyle w:val="Compact"/>
      </w:pPr>
      <w:r>
        <w:rPr>
          <w:bCs/>
          <w:b/>
        </w:rPr>
        <w:t xml:space="preserve">Dysphagia Management:</w:t>
      </w:r>
      <w:r>
        <w:t xml:space="preserve"> </w:t>
      </w:r>
      <w:r>
        <w:t xml:space="preserve">Treating swallowing disorders that prevent safe eating and drinking, a critical concern for stroke victims in Brasília hospitals.</w:t>
      </w:r>
    </w:p>
    <w:p>
      <w:pPr>
        <w:numPr>
          <w:ilvl w:val="0"/>
          <w:numId w:val="1004"/>
        </w:numPr>
        <w:pStyle w:val="Compact"/>
      </w:pPr>
      <w:r>
        <w:rPr>
          <w:bCs/>
          <w:b/>
        </w:rPr>
        <w:t xml:space="preserve">Linguistic Development:</w:t>
      </w:r>
      <w:r>
        <w:t xml:space="preserve"> </w:t>
      </w:r>
      <w:r>
        <w:t xml:space="preserve">Helping children overcome delays in speech and language production.</w:t>
      </w:r>
    </w:p>
    <w:p>
      <w:pPr>
        <w:numPr>
          <w:ilvl w:val="0"/>
          <w:numId w:val="1005"/>
        </w:numPr>
        <w:pStyle w:val="Compact"/>
      </w:pPr>
      <w:r>
        <w:rPr>
          <w:bCs/>
          <w:b/>
        </w:rPr>
        <w:t xml:space="preserve">Voice Therapy:</w:t>
      </w:r>
      <w:r>
        <w:t xml:space="preserve"> </w:t>
      </w:r>
      <w:r>
        <w:t xml:space="preserve">Assisting professionals who rely on their voices, such as teachers, politicians, and call center agents prevalent in Brazil Brasília's growing service economy.</w:t>
      </w:r>
    </w:p>
    <w:bookmarkEnd w:id="22"/>
    <w:bookmarkStart w:id="23" w:name="Xe4c7844a0cfd91c7ffe7b1de66a141bf6318c0c"/>
    <w:p>
      <w:pPr>
        <w:pStyle w:val="Heading3"/>
      </w:pPr>
      <w:r>
        <w:t xml:space="preserve">The Unique Context of Brazil Brasília: Urbanization and Diversity</w:t>
      </w:r>
    </w:p>
    <w:p>
      <w:pPr>
        <w:pStyle w:val="FirstParagraph"/>
      </w:pPr>
      <w:r>
        <w:t xml:space="preserve">Brazil Brasília is not merely a capital city; it is a planned urban experiment that hosts a highly diverse population. With significant influxes of migrants from other regions of Brazil seeking public sector jobs, the linguistic landscape varies wildly. A child arriving in Brazil Brasília may speak different regional dialects or have limited exposure to standard Portuguese due to prior educational gaps.</w:t>
      </w:r>
    </w:p>
    <w:p>
      <w:pPr>
        <w:pStyle w:val="BodyText"/>
      </w:pPr>
      <w:r>
        <w:t xml:space="preserve">The Speech Therapist in this specific environment plays a crucial cultural mediator role. They must differentiate between actual pathological language disorders and normal variations resulting from bilingualism (e.g., interacting with indigenous languages) or dialectical differences from rural Brazil. Misdiagnosis is a significant risk here, making culturally competent speech therapy vital for the integrity of the Brazilian public health system in the capital.</w:t>
      </w:r>
    </w:p>
    <w:bookmarkEnd w:id="23"/>
    <w:bookmarkStart w:id="24" w:name="X6fe30b59ceaa40cf73a04c7e7f2440270f50e4d"/>
    <w:p>
      <w:pPr>
        <w:pStyle w:val="Heading3"/>
      </w:pPr>
      <w:r>
        <w:t xml:space="preserve">Economic Implications: Prevention vs. Intervention</w:t>
      </w:r>
    </w:p>
    <w:p>
      <w:pPr>
        <w:pStyle w:val="FirstParagraph"/>
      </w:pPr>
      <w:r>
        <w:t xml:space="preserve">In Brazil Brasília, where budget allocations are heavily scrutinized by federal authorities, demonstrating the economic ROI (Return on Investment) of healthcare interventions is crucial. Early intervention by a Speech Therapist yields immense financial benefits. For instance, addressing articulation disorders in early childhood prevents future academic failure.</w:t>
      </w:r>
    </w:p>
    <w:p>
      <w:pPr>
        <w:pStyle w:val="BodyText"/>
      </w:pPr>
      <w:r>
        <w:t xml:space="preserve">When children struggle to speak clearly, they face severe limitations in literacy acquisition. In Brazil Brasília's competitive educational market and public school systems alike, this leads to higher dropout rates and lower productivity later in life. By investing heavily in pediatric speech therapy programs within the Distrito Federal (Federal District), the government can significantly reduce long-term costs associated with special education needs and social support systems. The Speech Therapist is, therefore, an agent of economic stabilization.</w:t>
      </w:r>
    </w:p>
    <w:bookmarkEnd w:id="24"/>
    <w:bookmarkStart w:id="25" w:name="the-aging-population-in-brazil-brasília"/>
    <w:p>
      <w:pPr>
        <w:pStyle w:val="Heading3"/>
      </w:pPr>
      <w:r>
        <w:t xml:space="preserve">The Aging Population in Brazil Brasília</w:t>
      </w:r>
    </w:p>
    <w:p>
      <w:pPr>
        <w:pStyle w:val="FirstParagraph"/>
      </w:pPr>
      <w:r>
        <w:t xml:space="preserve">Brazil is rapidly aging. As life expectancy increases in urban centers like Brazil Brasília, the prevalence of age-related communication disorders surges. The Speech Therapist is at the forefront of geriatric care, specifically managing aphasia following cerebrovascular accidents (strokes) and dysphagia associated with Parkinson's disease or Alzheimer's.</w:t>
      </w:r>
    </w:p>
    <w:p>
      <w:pPr>
        <w:pStyle w:val="BodyText"/>
      </w:pPr>
      <w:r>
        <w:t xml:space="preserve">In Brazil Brasília, which boasts some of Latin America's most advanced hospital infrastructure, the integration of speech pathology into stroke recovery units has proven effective. However, there is still a stark shortage of geriatric specialists in private practice and public clinics alike. Expanding the workforce to meet this demand is not just a medical imperative but a humanitarian one, ensuring that our elders maintain their dignity and social interaction capabilities.</w:t>
      </w:r>
    </w:p>
    <w:bookmarkEnd w:id="25"/>
    <w:bookmarkStart w:id="26" w:name="X7b1006f909df42c7f4a812f5d5cd656939b7f08"/>
    <w:p>
      <w:pPr>
        <w:pStyle w:val="Heading3"/>
      </w:pPr>
      <w:r>
        <w:t xml:space="preserve">Tech Integration: Telehealth in the Federal District</w:t>
      </w:r>
    </w:p>
    <w:p>
      <w:pPr>
        <w:pStyle w:val="FirstParagraph"/>
      </w:pPr>
      <w:r>
        <w:t xml:space="preserve">The digital divide in Brazil remains a challenge, but broadband infrastructure in Brazil Brasília is relatively robust. This presents a unique opportunity for the Speech Therapist to utilize telehealth solutions effectively. Post-pandemic, remote speech therapy has emerged as a viable tool for reaching peripheral regions of the Distrito Federal and surrounding satellite cities.</w:t>
      </w:r>
    </w:p>
    <w:p>
      <w:pPr>
        <w:pStyle w:val="BodyText"/>
      </w:pPr>
      <w:r>
        <w:t xml:space="preserve">A Speech Therapist can conduct sessions via secure video platforms, guiding parents through home exercises or conducting cognitive-linguistic screenings remotely. However, this requires specific training in digital pedagogy for therapists and reliable tech support for patients. Policy makers in Brazil Brasília must adapt regulations to facilitate reimbursement of these virtual services by the SUS (Sistema Único de Saúde), ensuring equitable access regardless of physical location.</w:t>
      </w:r>
    </w:p>
    <w:bookmarkEnd w:id="26"/>
    <w:bookmarkStart w:id="27" w:name="challenges-and-barriers-to-access"/>
    <w:p>
      <w:pPr>
        <w:pStyle w:val="Heading3"/>
      </w:pPr>
      <w:r>
        <w:t xml:space="preserve">Challenges and Barriers to Access</w:t>
      </w:r>
    </w:p>
    <w:p>
      <w:pPr>
        <w:pStyle w:val="FirstParagraph"/>
      </w:pPr>
      <w:r>
        <w:t xml:space="preserve">Despite the proven benefits, significant barriers persist in Brazil Brasília. The primary obstacle is geographic and economic disparity. While central areas like Asa Sul or Lago Sul have high concentrations of private speech therapy clinics, periferias (peri-urban fringes) suffer from a severe shortage of professionals.</w:t>
      </w:r>
    </w:p>
    <w:p>
      <w:pPr>
        <w:pStyle w:val="BodyText"/>
      </w:pPr>
      <w:r>
        <w:t xml:space="preserve">Furthermore, the training standard varies. Ensuring that every Speech Therapist in Brazil Brasília adheres to strict ethical and clinical standards set by the Federal Council of Physiotherapy and Speech Therapy is essential. Continuous professional development programs must be subsidized by the local government to keep practitioners updated on global best practices.</w:t>
      </w:r>
    </w:p>
    <w:bookmarkEnd w:id="27"/>
    <w:bookmarkStart w:id="28" w:name="X78de65c01f1d4a1ea597c7ecb67cc55519e9207"/>
    <w:p>
      <w:pPr>
        <w:pStyle w:val="Heading3"/>
      </w:pPr>
      <w:r>
        <w:t xml:space="preserve">Policy Recommendations for Brazil Brasília</w:t>
      </w:r>
    </w:p>
    <w:p>
      <w:pPr>
        <w:pStyle w:val="FirstParagraph"/>
      </w:pPr>
      <w:r>
        <w:t xml:space="preserve">To fully leverage the capabilities of the Speech Therapist, we propose three key policy pillars for implementation in Brazil Brasília:</w:t>
      </w:r>
    </w:p>
    <w:p>
      <w:pPr>
        <w:numPr>
          <w:ilvl w:val="0"/>
          <w:numId w:val="1006"/>
        </w:numPr>
        <w:pStyle w:val="Compact"/>
      </w:pPr>
      <w:r>
        <w:rPr>
          <w:bCs/>
          <w:b/>
        </w:rPr>
        <w:t xml:space="preserve">Mandatory Integration in Schools:</w:t>
      </w:r>
      <w:r>
        <w:t xml:space="preserve"> </w:t>
      </w:r>
      <w:r>
        <w:t xml:space="preserve">Every public school should have an on-site or regularly visiting speech therapist to screen developmental milestones.</w:t>
      </w:r>
    </w:p>
    <w:p>
      <w:pPr>
        <w:numPr>
          <w:ilvl w:val="0"/>
          <w:numId w:val="1007"/>
        </w:numPr>
        <w:pStyle w:val="Compact"/>
      </w:pPr>
      <w:r>
        <w:rPr>
          <w:bCs/>
          <w:b/>
        </w:rPr>
        <w:t xml:space="preserve">SUS Expansion:</w:t>
      </w:r>
      <w:r>
        <w:t xml:space="preserve"> </w:t>
      </w:r>
      <w:r>
        <w:t xml:space="preserve">Increase the number of covered outpatient appointments for speech therapy under the Brazilian public health system.</w:t>
      </w:r>
    </w:p>
    <w:p>
      <w:pPr>
        <w:numPr>
          <w:ilvl w:val="0"/>
          <w:numId w:val="1008"/>
        </w:numPr>
        <w:pStyle w:val="Compact"/>
      </w:pPr>
      <w:r>
        <w:rPr>
          <w:bCs/>
          <w:b/>
        </w:rPr>
        <w:t xml:space="preserve">Cultural Competency Training:</w:t>
      </w:r>
      <w:r>
        <w:t xml:space="preserve"> </w:t>
      </w:r>
      <w:r>
        <w:t xml:space="preserve">Mandate training for therapists in Brazil Brasília on managing diverse linguistic backgrounds and socio-economic challenges.</w:t>
      </w:r>
    </w:p>
    <w:bookmarkEnd w:id="28"/>
    <w:bookmarkStart w:id="29" w:name="conclusion-a-call-to-action"/>
    <w:p>
      <w:pPr>
        <w:pStyle w:val="Heading3"/>
      </w:pPr>
      <w:r>
        <w:t xml:space="preserve">Conclusion: A Call to Action</w:t>
      </w:r>
    </w:p>
    <w:p>
      <w:pPr>
        <w:pStyle w:val="FirstParagraph"/>
      </w:pPr>
      <w:r>
        <w:t xml:space="preserve">The Speech Therapist is a linchpin in the architecture of health, education, and social inclusion. In the dynamic environment of Brazil Brasília, their role extends far beyond clinical walls into community outreach and systemic policy formulation. By investing in specialized speech therapy services and ensuring equitable access across all districts of the capital, we empower individuals to communicate effectively.</w:t>
      </w:r>
    </w:p>
    <w:p>
      <w:pPr>
        <w:pStyle w:val="BodyText"/>
      </w:pPr>
      <w:r>
        <w:t xml:space="preserve">We invite all stakeholders—from the Ministry of Health to private practitioners—to collaborate in expanding this vital profession. Let us build a Brazil Brasília where every citizen, regardless of their linguistic background or physical ability, is heard and understood.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Brazil Brasília</dc:title>
  <dc:creator/>
  <dc:language>en</dc:language>
  <cp:keywords/>
  <dcterms:created xsi:type="dcterms:W3CDTF">2026-07-29T14:35:24Z</dcterms:created>
  <dcterms:modified xsi:type="dcterms:W3CDTF">2026-07-29T14:35:24Z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