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Chile</w:t>
      </w:r>
      <w:r>
        <w:t xml:space="preserve"> </w:t>
      </w:r>
      <w:r>
        <w:t xml:space="preserve">Santiago</w:t>
      </w:r>
    </w:p>
    <w:bookmarkStart w:id="21" w:name="seminar-presentation-slides"/>
    <w:p>
      <w:pPr>
        <w:pStyle w:val="Heading1"/>
      </w:pPr>
      <w:r>
        <w:t xml:space="preserve">Seminar Presentation Slides</w:t>
      </w:r>
    </w:p>
    <w:bookmarkStart w:id="20" w:name="Xb7908f15df4b28b80905897b2eca87e10f55bd5"/>
    <w:p>
      <w:pPr>
        <w:pStyle w:val="Heading2"/>
      </w:pPr>
      <w:r>
        <w:t xml:space="preserve">The Role and Impact of the Speech Therapist in Chile Santiago</w:t>
      </w:r>
    </w:p>
    <w:p>
      <w:pPr>
        <w:pStyle w:val="FirstParagraph"/>
      </w:pPr>
      <w:r>
        <w:rPr>
          <w:bCs/>
          <w:b/>
        </w:rPr>
        <w:t xml:space="preserve">Date:</w:t>
      </w:r>
      <w:r>
        <w:t xml:space="preserve"> </w:t>
      </w:r>
      <w:r>
        <w:t xml:space="preserve">October 2023 |</w:t>
      </w:r>
      <w:r>
        <w:t xml:space="preserve"> </w:t>
      </w:r>
      <w:r>
        <w:rPr>
          <w:bCs/>
          <w:b/>
        </w:rPr>
        <w:t xml:space="preserve">Location:</w:t>
      </w:r>
      <w:r>
        <w:t xml:space="preserve"> </w:t>
      </w:r>
      <w:r>
        <w:t xml:space="preserve">Santiago Metropolitan Region, Chile</w:t>
      </w:r>
    </w:p>
    <w:bookmarkEnd w:id="20"/>
    <w:bookmarkEnd w:id="21"/>
    <w:bookmarkStart w:id="23" w:name="slide-1"/>
    <w:bookmarkStart w:id="22" w:name="X11a5c165ef9c69bc3974aa7e54e0410594d1539"/>
    <w:p>
      <w:pPr>
        <w:pStyle w:val="Heading3"/>
      </w:pPr>
      <w:r>
        <w:t xml:space="preserve">Mission and Vision of the Seminar Presentation Slides on Speech Therapy</w:t>
      </w:r>
    </w:p>
    <w:p>
      <w:pPr>
        <w:pStyle w:val="FirstParagraph"/>
      </w:pPr>
      <w:r>
        <w:t xml:space="preserve">Welcome to this comprehensive seminar designed to elevate the understanding of speech pathology within our community. The primary objective of these</w:t>
      </w:r>
      <w:r>
        <w:t xml:space="preserve"> </w:t>
      </w:r>
      <w:r>
        <w:rPr>
          <w:bCs/>
          <w:b/>
        </w:rPr>
        <w:t xml:space="preserve">Seminar Presentation Slides</w:t>
      </w:r>
      <w:r>
        <w:t xml:space="preserve"> </w:t>
      </w:r>
      <w:r>
        <w:t xml:space="preserve">is not merely to inform, but to inspire a structural shift in how we perceive communication disorders. By focusing specifically on the unique socio-economic and cultural landscape of</w:t>
      </w:r>
      <w:r>
        <w:t xml:space="preserve"> </w:t>
      </w:r>
      <w:r>
        <w:rPr>
          <w:bCs/>
          <w:b/>
        </w:rPr>
        <w:t xml:space="preserve">Chile Santiago</w:t>
      </w:r>
      <w:r>
        <w:t xml:space="preserve">, this document seeks to bridge the gap between clinical theory and practical application.</w:t>
      </w:r>
    </w:p>
    <w:p>
      <w:pPr>
        <w:pStyle w:val="BodyText"/>
      </w:pPr>
      <w:r>
        <w:t xml:space="preserve">The vision is clear: every individual residing in the capital region must have equitable access to high-quality speech therapy services. This presentation outlines the critical role of the</w:t>
      </w:r>
      <w:r>
        <w:t xml:space="preserve"> </w:t>
      </w:r>
      <w:r>
        <w:rPr>
          <w:bCs/>
          <w:b/>
        </w:rPr>
        <w:t xml:space="preserve">Speech Therapist</w:t>
      </w:r>
      <w:r>
        <w:t xml:space="preserve"> </w:t>
      </w:r>
      <w:r>
        <w:t xml:space="preserve">as a pivotal healthcare professional who enhances quality of life, educational outcomes, and social integration. We aim to demonstrate that investment in speech pathology is an investment in human capital for</w:t>
      </w:r>
      <w:r>
        <w:t xml:space="preserve"> </w:t>
      </w:r>
      <w:r>
        <w:rPr>
          <w:bCs/>
          <w:b/>
        </w:rPr>
        <w:t xml:space="preserve">Santiago</w:t>
      </w:r>
      <w:r>
        <w:t xml:space="preserve">.</w:t>
      </w:r>
    </w:p>
    <w:bookmarkEnd w:id="22"/>
    <w:bookmarkEnd w:id="23"/>
    <w:bookmarkStart w:id="25" w:name="slide-2"/>
    <w:bookmarkStart w:id="24" w:name="the-unique-context-of-chile-santiago"/>
    <w:p>
      <w:pPr>
        <w:pStyle w:val="Heading3"/>
      </w:pPr>
      <w:r>
        <w:t xml:space="preserve">The Unique Context of Chile Santiago</w:t>
      </w:r>
    </w:p>
    <w:p>
      <w:pPr>
        <w:pStyle w:val="FirstParagraph"/>
      </w:pPr>
      <w:r>
        <w:t xml:space="preserve">To understand the necessity of specialized care, one must first analyze the environment.</w:t>
      </w:r>
      <w:r>
        <w:t xml:space="preserve"> </w:t>
      </w:r>
      <w:r>
        <w:rPr>
          <w:bCs/>
          <w:b/>
        </w:rPr>
        <w:t xml:space="preserve">Chile Santiago</w:t>
      </w:r>
      <w:r>
        <w:t xml:space="preserve">, as the capital and largest metropolitan area in Chile, presents a distinct set of challenges and opportunities for healthcare providers. With a dense population exceeding six million people in its metropolitan area, there is an overwhelming demand for diverse medical services.</w:t>
      </w:r>
    </w:p>
    <w:p>
      <w:pPr>
        <w:pStyle w:val="BodyText"/>
      </w:pPr>
      <w:r>
        <w:t xml:space="preserve">The demographic diversity in</w:t>
      </w:r>
      <w:r>
        <w:t xml:space="preserve"> </w:t>
      </w:r>
      <w:r>
        <w:rPr>
          <w:bCs/>
          <w:b/>
        </w:rPr>
        <w:t xml:space="preserve">Santiago</w:t>
      </w:r>
      <w:r>
        <w:t xml:space="preserve"> </w:t>
      </w:r>
      <w:r>
        <w:t xml:space="preserve">ranges from affluent communes such as Las Condes and Vitacura to lower-income sectors like La Florida and San Bernardo. This stratification directly impacts access to healthcare. While private institutions offer advanced resources, public hospitals often face resource constraints. The</w:t>
      </w:r>
      <w:r>
        <w:t xml:space="preserve"> </w:t>
      </w:r>
      <w:r>
        <w:rPr>
          <w:bCs/>
          <w:b/>
        </w:rPr>
        <w:t xml:space="preserve">Speech Therapist</w:t>
      </w:r>
      <w:r>
        <w:t xml:space="preserve"> </w:t>
      </w:r>
      <w:r>
        <w:t xml:space="preserve">must be adaptable, capable of working within the public system (Fonasa) or the private insurance system (Isapre), ensuring that linguistic and communicative needs are met regardless of socioeconomic status.</w:t>
      </w:r>
    </w:p>
    <w:p>
      <w:pPr>
        <w:pStyle w:val="BodyText"/>
      </w:pPr>
      <w:r>
        <w:t xml:space="preserve">Furthermore,</w:t>
      </w:r>
      <w:r>
        <w:t xml:space="preserve"> </w:t>
      </w:r>
      <w:r>
        <w:rPr>
          <w:bCs/>
          <w:b/>
        </w:rPr>
        <w:t xml:space="preserve">Santiago</w:t>
      </w:r>
      <w:r>
        <w:t xml:space="preserve">'s rapid urbanization has led to increased stress factors in families, which can exacerbate developmental delays in children. The busy lifestyle of many professionals in the business district necessitates flexible service models, including telehealth options that have become increasingly vital since recent global health shifts.</w:t>
      </w:r>
    </w:p>
    <w:bookmarkEnd w:id="24"/>
    <w:bookmarkEnd w:id="25"/>
    <w:bookmarkStart w:id="27" w:name="slide-3"/>
    <w:bookmarkStart w:id="26" w:name="Xabedf3e13b4c66223b530d9240b4d601fbcacbc"/>
    <w:p>
      <w:pPr>
        <w:pStyle w:val="Heading3"/>
      </w:pPr>
      <w:r>
        <w:t xml:space="preserve">The Critical Role of the Speech Therapist</w:t>
      </w:r>
    </w:p>
    <w:p>
      <w:pPr>
        <w:pStyle w:val="FirstParagraph"/>
      </w:pPr>
      <w:r>
        <w:t xml:space="preserve">A</w:t>
      </w:r>
      <w:r>
        <w:t xml:space="preserve"> </w:t>
      </w:r>
      <w:r>
        <w:rPr>
          <w:bCs/>
          <w:b/>
        </w:rPr>
        <w:t xml:space="preserve">Speech Therapist</w:t>
      </w:r>
      <w:r>
        <w:t xml:space="preserve">, often referred to locally as a "Fonoaudiólogo," is not limited to correcting articulation errors. The scope of practice in</w:t>
      </w:r>
      <w:r>
        <w:t xml:space="preserve"> </w:t>
      </w:r>
      <w:r>
        <w:rPr>
          <w:bCs/>
          <w:b/>
        </w:rPr>
        <w:t xml:space="preserve">Chile Santiago</w:t>
      </w:r>
      <w:r>
        <w:t xml:space="preserve"> </w:t>
      </w:r>
      <w:r>
        <w:t xml:space="preserve">encompasses a broad spectrum of interventions:</w:t>
      </w:r>
    </w:p>
    <w:p>
      <w:pPr>
        <w:numPr>
          <w:ilvl w:val="0"/>
          <w:numId w:val="1001"/>
        </w:numPr>
        <w:pStyle w:val="Compact"/>
      </w:pPr>
      <w:r>
        <w:rPr>
          <w:bCs/>
          <w:b/>
        </w:rPr>
        <w:t xml:space="preserve">Pediatric Development:</w:t>
      </w:r>
      <w:r>
        <w:t xml:space="preserve"> </w:t>
      </w:r>
      <w:r>
        <w:t xml:space="preserve">Addressing speech delays, language acquisition disorders, and stuttering in early childhood education settings.</w:t>
      </w:r>
    </w:p>
    <w:p>
      <w:pPr>
        <w:numPr>
          <w:ilvl w:val="0"/>
          <w:numId w:val="1001"/>
        </w:numPr>
        <w:pStyle w:val="Compact"/>
      </w:pPr>
      <w:r>
        <w:rPr>
          <w:bCs/>
          <w:b/>
        </w:rPr>
        <w:t xml:space="preserve">Audiological Rehabilitation:</w:t>
      </w:r>
      <w:r>
        <w:t xml:space="preserve">Critical support for cochlear implant users and individuals with hearing impairments.</w:t>
      </w:r>
    </w:p>
    <w:p>
      <w:pPr>
        <w:numPr>
          <w:ilvl w:val="0"/>
          <w:numId w:val="1001"/>
        </w:numPr>
        <w:pStyle w:val="Compact"/>
      </w:pPr>
      <w:r>
        <w:rPr>
          <w:bCs/>
          <w:b/>
        </w:rPr>
        <w:t xml:space="preserve">Adult Neurorehabilitation:</w:t>
      </w:r>
      <w:r>
        <w:t xml:space="preserve">Treating aphasia and dysphagia resulting from strokes, traumatic brain injuries, or neurodegenerative diseases like Parkinson’s.</w:t>
      </w:r>
    </w:p>
    <w:p>
      <w:pPr>
        <w:numPr>
          <w:ilvl w:val="0"/>
          <w:numId w:val="1001"/>
        </w:numPr>
        <w:pStyle w:val="Compact"/>
      </w:pPr>
      <w:r>
        <w:rPr>
          <w:bCs/>
          <w:b/>
        </w:rPr>
        <w:t xml:space="preserve">Voice Disorders:</w:t>
      </w:r>
      <w:r>
        <w:t xml:space="preserve">Aiding teachers, call center agents (a major industry in</w:t>
      </w:r>
      <w:r>
        <w:t xml:space="preserve"> </w:t>
      </w:r>
      <w:r>
        <w:rPr>
          <w:bCs/>
          <w:b/>
        </w:rPr>
        <w:t xml:space="preserve">Santiago</w:t>
      </w:r>
      <w:r>
        <w:t xml:space="preserve">), and singers who suffer from vocal nodules or strain.</w:t>
      </w:r>
    </w:p>
    <w:p>
      <w:pPr>
        <w:pStyle w:val="FirstParagraph"/>
      </w:pPr>
      <w:r>
        <w:t xml:space="preserve">In the context of these</w:t>
      </w:r>
      <w:r>
        <w:t xml:space="preserve"> </w:t>
      </w:r>
      <w:r>
        <w:rPr>
          <w:bCs/>
          <w:b/>
        </w:rPr>
        <w:t xml:space="preserve">Seminar Presentation Slides</w:t>
      </w:r>
      <w:r>
        <w:t xml:space="preserve">, we emphasize that the</w:t>
      </w:r>
      <w:r>
        <w:t xml:space="preserve"> </w:t>
      </w:r>
      <w:r>
        <w:rPr>
          <w:bCs/>
          <w:b/>
        </w:rPr>
        <w:t xml:space="preserve">Speech Therapist</w:t>
      </w:r>
      <w:r>
        <w:t xml:space="preserve"> </w:t>
      </w:r>
      <w:r>
        <w:t xml:space="preserve">acts as a multidisciplinary partner, collaborating with psychologists, occupational therapists, and educators to provide holistic care.</w:t>
      </w:r>
    </w:p>
    <w:bookmarkEnd w:id="26"/>
    <w:bookmarkEnd w:id="27"/>
    <w:bookmarkStart w:id="29" w:name="slide-4"/>
    <w:bookmarkStart w:id="28" w:name="Xcd946bb4c902a6c15bdd12f037e90a1a810fb92"/>
    <w:p>
      <w:pPr>
        <w:pStyle w:val="Heading3"/>
      </w:pPr>
      <w:r>
        <w:t xml:space="preserve">Educational Integration in Santiago Schools</w:t>
      </w:r>
    </w:p>
    <w:p>
      <w:pPr>
        <w:pStyle w:val="FirstParagraph"/>
      </w:pPr>
      <w:r>
        <w:t xml:space="preserve">A significant portion of the work done by a</w:t>
      </w:r>
      <w:r>
        <w:t xml:space="preserve"> </w:t>
      </w:r>
      <w:r>
        <w:rPr>
          <w:bCs/>
          <w:b/>
        </w:rPr>
        <w:t xml:space="preserve">Speech Therapist</w:t>
      </w:r>
      <w:r>
        <w:t xml:space="preserve"> </w:t>
      </w:r>
      <w:r>
        <w:t xml:space="preserve">occurs within the educational system. In</w:t>
      </w:r>
      <w:r>
        <w:t xml:space="preserve"> </w:t>
      </w:r>
      <w:r>
        <w:rPr>
          <w:bCs/>
          <w:b/>
        </w:rPr>
        <w:t xml:space="preserve">Santiago Santiago</w:t>
      </w:r>
      <w:r>
        <w:t xml:space="preserve">, schools are increasingly required to comply with inclusive education laws that mandate support for students with Special Educational Needs (SEN).</w:t>
      </w:r>
    </w:p>
    <w:p>
      <w:pPr>
        <w:pStyle w:val="BodyText"/>
      </w:pPr>
      <w:r>
        <w:t xml:space="preserve">This presentation highlights how</w:t>
      </w:r>
      <w:r>
        <w:t xml:space="preserve"> </w:t>
      </w:r>
      <w:r>
        <w:rPr>
          <w:bCs/>
          <w:b/>
        </w:rPr>
        <w:t xml:space="preserve">Speech Therapist</w:t>
      </w:r>
      <w:r>
        <w:t xml:space="preserve">s integrate into classrooms to modify curricula and implement Individualized Education Plans (IEPs). For instance, a child in a public school in the Commune of Maipú may require specific interventions for auditory processing issues that standard teaching methods cannot address. The presence of qualified professionals ensures that these students can participate fully in academic activities.</w:t>
      </w:r>
    </w:p>
    <w:p>
      <w:pPr>
        <w:pStyle w:val="BodyText"/>
      </w:pPr>
      <w:r>
        <w:t xml:space="preserve">We must also address the shortage of professionals in rural communes surrounding</w:t>
      </w:r>
      <w:r>
        <w:t xml:space="preserve"> </w:t>
      </w:r>
      <w:r>
        <w:rPr>
          <w:bCs/>
          <w:b/>
        </w:rPr>
        <w:t xml:space="preserve">Santiago</w:t>
      </w:r>
      <w:r>
        <w:t xml:space="preserve">, such as San José de Maipo or Buin, where accessibility is a major barrier. Tele-therapy initiatives are being promoted to mitigate this geographic disparity.</w:t>
      </w:r>
    </w:p>
    <w:bookmarkEnd w:id="28"/>
    <w:bookmarkEnd w:id="29"/>
    <w:bookmarkStart w:id="31" w:name="slide-5"/>
    <w:bookmarkStart w:id="30" w:name="economic-impact-and-workforce-demands"/>
    <w:p>
      <w:pPr>
        <w:pStyle w:val="Heading3"/>
      </w:pPr>
      <w:r>
        <w:t xml:space="preserve">Economic Impact and Workforce Demands</w:t>
      </w:r>
    </w:p>
    <w:p>
      <w:pPr>
        <w:pStyle w:val="FirstParagraph"/>
      </w:pPr>
      <w:r>
        <w:t xml:space="preserve">The economic argument for expanding speech therapy services in</w:t>
      </w:r>
      <w:r>
        <w:t xml:space="preserve"> </w:t>
      </w:r>
      <w:r>
        <w:rPr>
          <w:bCs/>
          <w:b/>
        </w:rPr>
        <w:t xml:space="preserve">Chile Santiago</w:t>
      </w:r>
      <w:r>
        <w:t xml:space="preserve"> </w:t>
      </w:r>
      <w:r>
        <w:t xml:space="preserve">is robust. Early intervention reduces the long-term costs associated with special education, social welfare, and lost productivity. When a child’s speech impediment is treated early by a skilled</w:t>
      </w:r>
      <w:r>
        <w:t xml:space="preserve"> </w:t>
      </w:r>
      <w:r>
        <w:rPr>
          <w:bCs/>
          <w:b/>
        </w:rPr>
        <w:t xml:space="preserve">Speech Therapist</w:t>
      </w:r>
      <w:r>
        <w:t xml:space="preserve">, they are more likely to succeed academically and enter the workforce successfully.</w:t>
      </w:r>
    </w:p>
    <w:p>
      <w:pPr>
        <w:pStyle w:val="BodyText"/>
      </w:pPr>
      <w:r>
        <w:t xml:space="preserve">In</w:t>
      </w:r>
      <w:r>
        <w:t xml:space="preserve"> </w:t>
      </w:r>
      <w:r>
        <w:rPr>
          <w:bCs/>
          <w:b/>
        </w:rPr>
        <w:t xml:space="preserve">Santiago</w:t>
      </w:r>
      <w:r>
        <w:t xml:space="preserve">, the call center industry alone employs hundreds of thousands of people. Clear communication is paramount. Therefore, occupational speech therapy for voice preservation and clarity is an economic imperative. Companies in the Providencia and Las Condes business hubs are beginning to recognize this, offering wellness programs that include speech pathology consultations.</w:t>
      </w:r>
    </w:p>
    <w:p>
      <w:pPr>
        <w:pStyle w:val="BodyText"/>
      </w:pPr>
      <w:r>
        <w:t xml:space="preserve">The demand for</w:t>
      </w:r>
      <w:r>
        <w:t xml:space="preserve"> </w:t>
      </w:r>
      <w:r>
        <w:rPr>
          <w:bCs/>
          <w:b/>
        </w:rPr>
        <w:t xml:space="preserve">Seminar Presentation Slides</w:t>
      </w:r>
      <w:r>
        <w:t xml:space="preserve"> </w:t>
      </w:r>
      <w:r>
        <w:t xml:space="preserve">that educate employers on these benefits is growing. By understanding the return on investment, private sector entities in</w:t>
      </w:r>
      <w:r>
        <w:t xml:space="preserve"> </w:t>
      </w:r>
      <w:r>
        <w:rPr>
          <w:bCs/>
          <w:b/>
        </w:rPr>
        <w:t xml:space="preserve">Santiago</w:t>
      </w:r>
      <w:r>
        <w:t xml:space="preserve"> </w:t>
      </w:r>
      <w:r>
        <w:t xml:space="preserve">can become key partners in public health initiatives.</w:t>
      </w:r>
    </w:p>
    <w:bookmarkEnd w:id="30"/>
    <w:bookmarkEnd w:id="31"/>
    <w:bookmarkStart w:id="33" w:name="slide-6"/>
    <w:bookmarkStart w:id="32" w:name="X28ac6d6b7aab82b1582c13a4e717140b5673802"/>
    <w:p>
      <w:pPr>
        <w:pStyle w:val="Heading3"/>
      </w:pPr>
      <w:r>
        <w:t xml:space="preserve">Cultural Nuances and Language Specificity</w:t>
      </w:r>
    </w:p>
    <w:p>
      <w:pPr>
        <w:pStyle w:val="FirstParagraph"/>
      </w:pPr>
      <w:r>
        <w:t xml:space="preserve">Past analysis of speech therapy often relied on northern hemisphere models which do not account for the specific phonological and syntactic structures of Chilean Spanish. The dialects spoken in different parts of</w:t>
      </w:r>
      <w:r>
        <w:t xml:space="preserve"> </w:t>
      </w:r>
      <w:r>
        <w:rPr>
          <w:bCs/>
          <w:b/>
        </w:rPr>
        <w:t xml:space="preserve">Santiago</w:t>
      </w:r>
      <w:r>
        <w:t xml:space="preserve"> </w:t>
      </w:r>
      <w:r>
        <w:t xml:space="preserve">vary, influencing how diagnoses are made.</w:t>
      </w:r>
    </w:p>
    <w:p>
      <w:pPr>
        <w:pStyle w:val="BodyText"/>
      </w:pPr>
      <w:r>
        <w:t xml:space="preserve">A competent</w:t>
      </w:r>
      <w:r>
        <w:t xml:space="preserve"> </w:t>
      </w:r>
      <w:r>
        <w:rPr>
          <w:bCs/>
          <w:b/>
        </w:rPr>
        <w:t xml:space="preserve">Speech Therapist</w:t>
      </w:r>
      <w:r>
        <w:t xml:space="preserve"> </w:t>
      </w:r>
      <w:r>
        <w:t xml:space="preserve">must distinguish between a genuine speech disorder and a regional linguistic variation common in certain sectors of the city. This seminar underscores the need for locally developed assessment tools. Using imported tests can lead to misdiagnosis and inappropriate treatment plans.</w:t>
      </w:r>
    </w:p>
    <w:p>
      <w:pPr>
        <w:pStyle w:val="BodyText"/>
      </w:pPr>
      <w:r>
        <w:t xml:space="preserve">Additionally, Chile has indigenous communities within the metropolitan region, including Mapuche populations. Bilingualism presents unique challenges and strengths that a culturally competent</w:t>
      </w:r>
      <w:r>
        <w:t xml:space="preserve"> </w:t>
      </w:r>
      <w:r>
        <w:rPr>
          <w:bCs/>
          <w:b/>
        </w:rPr>
        <w:t xml:space="preserve">Speech Therapist</w:t>
      </w:r>
      <w:r>
        <w:t xml:space="preserve"> </w:t>
      </w:r>
      <w:r>
        <w:t xml:space="preserve">must navigate respectfully and effectively in</w:t>
      </w:r>
      <w:r>
        <w:t xml:space="preserve"> </w:t>
      </w:r>
      <w:r>
        <w:rPr>
          <w:bCs/>
          <w:b/>
        </w:rPr>
        <w:t xml:space="preserve">Santiago</w:t>
      </w:r>
      <w:r>
        <w:t xml:space="preserve">.</w:t>
      </w:r>
    </w:p>
    <w:bookmarkEnd w:id="32"/>
    <w:bookmarkEnd w:id="33"/>
    <w:bookmarkStart w:id="35" w:name="slide-7"/>
    <w:bookmarkStart w:id="34" w:name="tech-driven-solutions-for-the-future"/>
    <w:p>
      <w:pPr>
        <w:pStyle w:val="Heading3"/>
      </w:pPr>
      <w:r>
        <w:t xml:space="preserve">Tech-Driven Solutions for the Future</w:t>
      </w:r>
    </w:p>
    <w:p>
      <w:pPr>
        <w:pStyle w:val="FirstParagraph"/>
      </w:pPr>
      <w:r>
        <w:t xml:space="preserve">The future of speech therapy in</w:t>
      </w:r>
      <w:r>
        <w:t xml:space="preserve"> </w:t>
      </w:r>
      <w:r>
        <w:rPr>
          <w:bCs/>
          <w:b/>
        </w:rPr>
        <w:t xml:space="preserve">Santiago de Chile</w:t>
      </w:r>
      <w:r>
        <w:t xml:space="preserve"> </w:t>
      </w:r>
      <w:r>
        <w:t xml:space="preserve">is digital. This section of the seminar explores how technology is reshaping accessibility. Mobile applications designed for articulation practice, AI-driven voice analysis tools, and virtual reality environments for social skills training are emerging.</w:t>
      </w:r>
    </w:p>
    <w:p>
      <w:pPr>
        <w:pStyle w:val="BodyText"/>
      </w:pPr>
      <w:r>
        <w:t xml:space="preserve">In a sprawling city like</w:t>
      </w:r>
      <w:r>
        <w:t xml:space="preserve"> </w:t>
      </w:r>
      <w:r>
        <w:rPr>
          <w:bCs/>
          <w:b/>
        </w:rPr>
        <w:t xml:space="preserve">Santiago</w:t>
      </w:r>
      <w:r>
        <w:t xml:space="preserve">, where traffic congestion can make daily commutes exhausting, telehealth platforms allow patients to receive therapy from their homes. This is particularly beneficial for elderly individuals in nursing homes or those with mobility issues. The integration of these technologies requires continuous professional development for the local workforce.</w:t>
      </w:r>
    </w:p>
    <w:p>
      <w:pPr>
        <w:pStyle w:val="BodyText"/>
      </w:pPr>
      <w:r>
        <w:t xml:space="preserve">We call upon universities and training centers in</w:t>
      </w:r>
      <w:r>
        <w:t xml:space="preserve"> </w:t>
      </w:r>
      <w:r>
        <w:rPr>
          <w:bCs/>
          <w:b/>
        </w:rPr>
        <w:t xml:space="preserve">Santiago</w:t>
      </w:r>
      <w:r>
        <w:t xml:space="preserve"> </w:t>
      </w:r>
      <w:r>
        <w:t xml:space="preserve">to update their curricula, ensuring that future graduates are proficient in both traditional therapeutic techniques and modern digital health tools.</w:t>
      </w:r>
    </w:p>
    <w:bookmarkEnd w:id="34"/>
    <w:bookmarkEnd w:id="35"/>
    <w:bookmarkStart w:id="37" w:name="slide-8"/>
    <w:bookmarkStart w:id="36" w:name="X88e74df3af6ab5d05583724fde01ac8b49a5959"/>
    <w:p>
      <w:pPr>
        <w:pStyle w:val="Heading3"/>
      </w:pPr>
      <w:r>
        <w:t xml:space="preserve">Conclusion: A Call to Action for Chile Santiago</w:t>
      </w:r>
    </w:p>
    <w:p>
      <w:pPr>
        <w:pStyle w:val="FirstParagraph"/>
      </w:pPr>
      <w:r>
        <w:t xml:space="preserve">In conclusion, this seminar presentation has articulated the indispensable role of the</w:t>
      </w:r>
      <w:r>
        <w:t xml:space="preserve"> </w:t>
      </w:r>
      <w:r>
        <w:rPr>
          <w:bCs/>
          <w:b/>
        </w:rPr>
        <w:t xml:space="preserve">Seminar Presentation Slides</w:t>
      </w:r>
      <w:r>
        <w:t xml:space="preserve">, the specialized expertise of the</w:t>
      </w:r>
      <w:r>
        <w:t xml:space="preserve"> </w:t>
      </w:r>
      <w:r>
        <w:rPr>
          <w:bCs/>
          <w:b/>
        </w:rPr>
        <w:t xml:space="preserve">Seminar Presentation Slides Speech Therapist in Chile Santiago</w:t>
      </w:r>
      <w:r>
        <w:t xml:space="preserve">.</w:t>
      </w:r>
    </w:p>
    <w:p>
      <w:pPr>
        <w:pStyle w:val="BodyText"/>
      </w:pPr>
      <w:r>
        <w:t xml:space="preserve">We have established that a robust speech therapy framework is not a luxury but a necessity for social equity in</w:t>
      </w:r>
      <w:r>
        <w:t xml:space="preserve"> </w:t>
      </w:r>
      <w:r>
        <w:rPr>
          <w:bCs/>
          <w:b/>
        </w:rPr>
        <w:t xml:space="preserve">Chile Santiago</w:t>
      </w:r>
      <w:r>
        <w:t xml:space="preserve">. It empowers individuals to communicate, learn, and connect. As stakeholders—whether they are policy makers, educators, or parents—we must advocate for increased funding, better training programs for</w:t>
      </w:r>
      <w:r>
        <w:t xml:space="preserve"> </w:t>
      </w:r>
      <w:r>
        <w:rPr>
          <w:bCs/>
          <w:b/>
        </w:rPr>
        <w:t xml:space="preserve">Seminar Presentation Slides Speech Therapist in Chile Santiago professionals</w:t>
      </w:r>
      <w:r>
        <w:t xml:space="preserve">, and broader awareness of their capabilities.</w:t>
      </w:r>
    </w:p>
    <w:p>
      <w:pPr>
        <w:pStyle w:val="BodyText"/>
      </w:pPr>
      <w:r>
        <w:t xml:space="preserve">Let us commit to building a more inclusive society where every voice in</w:t>
      </w:r>
      <w:r>
        <w:t xml:space="preserve"> </w:t>
      </w:r>
      <w:r>
        <w:rPr>
          <w:bCs/>
          <w:b/>
        </w:rPr>
        <w:t xml:space="preserve">Santiago</w:t>
      </w:r>
      <w:r>
        <w:t xml:space="preserve"> </w:t>
      </w:r>
      <w:r>
        <w:t xml:space="preserve">is heard. The path forward requires collaboration across all sectors, leveraging the potential of modern technology while respecting our unique cultural heritage. Thank you for engaging with these critical issues and contributing to this vital conversation.</w:t>
      </w:r>
    </w:p>
    <w:bookmarkEnd w:id="36"/>
    <w:bookmarkEnd w:id="37"/>
    <w:p>
      <w:pPr>
        <w:pStyle w:val="BodyText"/>
      </w:pPr>
      <w:r>
        <w:t xml:space="preserve">© 2023 Seminar on Speech Pathology. All rights reserved. Promoting Health in Chile Santiago.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Speech Therapy in Chile Santiago</dc:title>
  <dc:creator/>
  <dc:language>en</dc:language>
  <cp:keywords/>
  <dcterms:created xsi:type="dcterms:W3CDTF">2026-07-29T05:55:30Z</dcterms:created>
  <dcterms:modified xsi:type="dcterms:W3CDTF">2026-07-29T05:55:30Z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