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Germany</w:t>
      </w:r>
      <w:r>
        <w:t xml:space="preserve"> </w:t>
      </w:r>
      <w:r>
        <w:t xml:space="preserve">Berlin</w:t>
      </w:r>
    </w:p>
    <w:bookmarkStart w:id="29" w:name="Xdf8fdc7065cc298066f714b5d8153a7d340bf2c"/>
    <w:p>
      <w:pPr>
        <w:pStyle w:val="Heading1"/>
      </w:pPr>
      <w:r>
        <w:t xml:space="preserve">Seminar Presentation Slides: The Critical Role of Speech Therapists in Germany Berlin</w:t>
      </w:r>
    </w:p>
    <w:bookmarkStart w:id="20" w:name="slide-1-title-and-introduction"/>
    <w:p>
      <w:pPr>
        <w:pStyle w:val="Heading2"/>
      </w:pPr>
      <w:r>
        <w:t xml:space="preserve">Slide 1: Title and Introduction</w:t>
      </w:r>
    </w:p>
    <w:p>
      <w:pPr>
        <w:pStyle w:val="FirstParagraph"/>
      </w:pPr>
      <w:r>
        <w:t xml:space="preserve">Welcome to this comprehensive seminar presentation dedicated to the vital profession of speech therapy within the unique sociocultural and healthcare context of Germany Berlin. As we navigate an increasingly complex world where communication is the cornerstone of human interaction, understanding the role, necessity, and regulatory framework of Speech Therapists in Germany Berlin becomes imperative for healthcare professionals, policymakers, and patients alike.</w:t>
      </w:r>
    </w:p>
    <w:p>
      <w:pPr>
        <w:pStyle w:val="BodyText"/>
      </w:pPr>
      <w:r>
        <w:t xml:space="preserve">This presentation aims to elucidate how Speech Therapists contribute to public health outcomes in one of Europe’s most dynamic cities. We will explore the historical context of speech pathology in this region, the specific educational requirements mandated by German law, and the practical applications of therapeutic interventions tailored to the diverse population of Germany Berlin.</w:t>
      </w:r>
    </w:p>
    <w:bookmarkEnd w:id="20"/>
    <w:bookmarkStart w:id="21" w:name="X1305cdbf1ae11f67dac1ad938d25a97166f46e7"/>
    <w:p>
      <w:pPr>
        <w:pStyle w:val="Heading2"/>
      </w:pPr>
      <w:r>
        <w:t xml:space="preserve">Slide 2: Defining Speech Therapy in Germany Berlin</w:t>
      </w:r>
    </w:p>
    <w:p>
      <w:pPr>
        <w:pStyle w:val="FirstParagraph"/>
      </w:pPr>
      <w:r>
        <w:t xml:space="preserve">In Germany, the profession is formally recognized as "Logopädie." A Speech Therapist, or Logopäd/in, is a specialized healthcare professional trained to assess and treat communication disorders and swallowing difficulties. Unlike some other regions where the scope might be narrower or broader depending on state laws, in Germany Berlin, the role is highly standardized.</w:t>
      </w:r>
    </w:p>
    <w:p>
      <w:pPr>
        <w:pStyle w:val="BodyText"/>
      </w:pPr>
      <w:r>
        <w:t xml:space="preserve">The core responsibilities include diagnosing speech sound disorders (articulation issues), language delays in children, stuttering (Stottern), voice disorders affecting professional singers or teachers, and aphasia resulting from strokes. Furthermore, they address dysphagia—swallowing difficulties—in elderly patients and those with neurological conditions. In the cosmopolitan context of Germany Berlin, therapists must also possess high cultural competency to serve a population comprising over 180 nationalities.</w:t>
      </w:r>
    </w:p>
    <w:bookmarkEnd w:id="21"/>
    <w:bookmarkStart w:id="22" w:name="Xab7eb298e24dc33bec96e85d5a82da31559afff"/>
    <w:p>
      <w:pPr>
        <w:pStyle w:val="Heading2"/>
      </w:pPr>
      <w:r>
        <w:t xml:space="preserve">Slide 3: Education and Certification Requirements</w:t>
      </w:r>
    </w:p>
    <w:p>
      <w:pPr>
        <w:pStyle w:val="FirstParagraph"/>
      </w:pPr>
      <w:r>
        <w:t xml:space="preserve">The path to becoming a qualified Speech Therapist in Germany is rigorous. Traditionally, this involved an apprenticeship model lasting three years at specialized vocational schools. However, recent reforms under the "Gesetz zur Stärkung der Pflegekräfte" and broader healthcare reforms have shifted many programs toward university-based education.</w:t>
      </w:r>
    </w:p>
    <w:p>
      <w:pPr>
        <w:pStyle w:val="BodyText"/>
      </w:pPr>
      <w:r>
        <w:t xml:space="preserve">In Berlin specifically, aspiring therapists often enroll in programs offered by universities of applied sciences (Hochschulen) or accredited private institutions that adhere to the standards set by the German Speech Therapy Association (Logopädenverband). Candidates must complete a curriculum covering anatomy, physiology, psychology, and extensive clinical practicum hours. Upon graduation, they must obtain state recognition ("Anerkennung") to practice legally within the healthcare system of Germany Berlin.</w:t>
      </w:r>
    </w:p>
    <w:bookmarkEnd w:id="22"/>
    <w:bookmarkStart w:id="23" w:name="X884452b5da10fca1e7b700779ff90f13f921f49"/>
    <w:p>
      <w:pPr>
        <w:pStyle w:val="Heading2"/>
      </w:pPr>
      <w:r>
        <w:t xml:space="preserve">Slide 4: Integration into the German Healthcare System</w:t>
      </w:r>
    </w:p>
    <w:p>
      <w:pPr>
        <w:pStyle w:val="FirstParagraph"/>
      </w:pPr>
      <w:r>
        <w:t xml:space="preserve">A critical aspect of this seminar is understanding how Speech Therapists operate within the statutory health insurance (Gesetzliche Krankenversicherung - GKV) framework prevalent in Germany. In Germany Berlin, access to speech therapy is often facilitated through a prescription ("Heilmittelverordnung") from a pediatrician or general practitioner.</w:t>
      </w:r>
    </w:p>
    <w:p>
      <w:pPr>
        <w:pStyle w:val="BodyText"/>
      </w:pPr>
      <w:r>
        <w:t xml:space="preserve">This system ensures that treatment is evidence-based and medically necessary. For children, early intervention is key; thus, therapists work closely with kindergartens and primary schools across Berlin. The reimbursement model dictates the frequency of sessions (e.g., two 30-minute sessions per week), which requires therapists to be highly efficient in their methodology. Understanding these bureaucratic nuances is essential for any professional aiming to collaborate effectively with Speech Therapists in Germany Berlin.</w:t>
      </w:r>
    </w:p>
    <w:bookmarkEnd w:id="23"/>
    <w:bookmarkStart w:id="24" w:name="X9e4f937ea18f1097ce01b8cb61bd5e003dc0a2d"/>
    <w:p>
      <w:pPr>
        <w:pStyle w:val="Heading2"/>
      </w:pPr>
      <w:r>
        <w:t xml:space="preserve">Slide 5: Pediatric Speech Therapy and Early Intervention</w:t>
      </w:r>
    </w:p>
    <w:p>
      <w:pPr>
        <w:pStyle w:val="FirstParagraph"/>
      </w:pPr>
      <w:r>
        <w:t xml:space="preserve">A significant portion of speech therapy practice in Germany Berlin focuses on pediatric care. The city's high birth rate combined with diverse linguistic backgrounds creates a unique demand for early language support.</w:t>
      </w:r>
    </w:p>
    <w:p>
      <w:pPr>
        <w:pStyle w:val="BodyText"/>
      </w:pPr>
      <w:r>
        <w:t xml:space="preserve">Therapists frequently address developmental delays, where children may struggle to form words or sentences appropriately. In multicultural neighborhoods such as Kreuzberg or Neukölln, therapists often utilize bilingual resources and collaborate with interpreters to ensure accurate assessment. Early detection of issues like Autism Spectrum Disorder (ASD) often involves speech therapists who observe non-verbal cues and social communication skills. Their role extends beyond therapy to parental coaching, empowering families in Germany Berlin to support their children’s linguistic development at home.</w:t>
      </w:r>
    </w:p>
    <w:bookmarkEnd w:id="24"/>
    <w:bookmarkStart w:id="25" w:name="X0e26a5799b3defa3f11162f6365b440446cb72c"/>
    <w:p>
      <w:pPr>
        <w:pStyle w:val="Heading2"/>
      </w:pPr>
      <w:r>
        <w:t xml:space="preserve">Slide 6: Adult Therapy and Neurological Rehabilitation</w:t>
      </w:r>
    </w:p>
    <w:p>
      <w:pPr>
        <w:pStyle w:val="FirstParagraph"/>
      </w:pPr>
      <w:r>
        <w:t xml:space="preserve">The scope of practice for Speech Therapists in Germany Berlin extends significantly into adult care, particularly within the context of an aging population. Stroke recovery is a primary area of intervention. Following a cerebrovascular accident, patients often suffer from aphasia (loss of ability to understand or express speech) or apraxia.</w:t>
      </w:r>
    </w:p>
    <w:p>
      <w:pPr>
        <w:pStyle w:val="BodyText"/>
      </w:pPr>
      <w:r>
        <w:t xml:space="preserve">In hospitals and rehabilitation centers across Berlin, such as Charité or private clinics in Charlottenburg, Speech Therapists work in multidisciplinary teams alongside neurologists and physiotherapists. Their goal is not only to restore language function but also to improve the quality of life by helping patients regain the ability to communicate basic needs, thereby reducing social isolation and depression often associated with neurological deficits.</w:t>
      </w:r>
    </w:p>
    <w:bookmarkEnd w:id="25"/>
    <w:bookmarkStart w:id="26" w:name="Xb2c0ba0d310092e610630f42f59901b02e39165"/>
    <w:p>
      <w:pPr>
        <w:pStyle w:val="Heading2"/>
      </w:pPr>
      <w:r>
        <w:t xml:space="preserve">Slide 7: Voice Disorders and Professional Applications</w:t>
      </w:r>
    </w:p>
    <w:p>
      <w:pPr>
        <w:pStyle w:val="FirstParagraph"/>
      </w:pPr>
      <w:r>
        <w:t xml:space="preserve">Berlin is known as a global hub for arts, media, and call centers. Consequently, there is a specialized demand for voice therapy. Performers, actors at the Berliner Ensemble or Deutsches Theater, teachers in Berlin's public school system ("Bildungsstadt"), and customer service professionals in the city’s vast business district require maintenance of their vocal health.</w:t>
      </w:r>
    </w:p>
    <w:p>
      <w:pPr>
        <w:pStyle w:val="BodyText"/>
      </w:pPr>
      <w:r>
        <w:t xml:space="preserve">Speech Therapists here specialize in identifying vocal nodules, polyps, and muscle tension dysphonia. They provide exercises to improve vocal resonance and endurance. This niche within the profession highlights how Speech Therapists adapt to the specific economic and cultural characteristics of Germany Berlin, offering specialized care that supports the city’s vibrant professional landscape.</w:t>
      </w:r>
    </w:p>
    <w:bookmarkEnd w:id="26"/>
    <w:bookmarkStart w:id="27" w:name="slide-8-challenges-and-future-directions"/>
    <w:p>
      <w:pPr>
        <w:pStyle w:val="Heading2"/>
      </w:pPr>
      <w:r>
        <w:t xml:space="preserve">Slide 8: Challenges and Future Directions</w:t>
      </w:r>
    </w:p>
    <w:p>
      <w:pPr>
        <w:pStyle w:val="FirstParagraph"/>
      </w:pPr>
      <w:r>
        <w:t xml:space="preserve">Despite the robust framework, Speech Therapists in Germany Berlin face challenges. There is a noted shortage of qualified professionals in certain districts, leading to long waiting times for appointments. This "Terminnotstand" (appointment shortage) is a critical issue affecting patient care.</w:t>
      </w:r>
    </w:p>
    <w:p>
      <w:pPr>
        <w:pStyle w:val="BodyText"/>
      </w:pPr>
      <w:r>
        <w:t xml:space="preserve">The future lies in digital health solutions ("E-Health"). Telehealth platforms are increasingly being integrated into practice, allowing therapists to reach patients with mobility issues or those in remote areas of Berlin-Brandenburg. Furthermore, ongoing research focuses on culturally sensitive assessment tools to better serve the diverse migrant populations. Enhancing the visibility of the profession and advocating for better reimbursement rates are key goals for professional associations.</w:t>
      </w:r>
    </w:p>
    <w:bookmarkEnd w:id="27"/>
    <w:bookmarkStart w:id="28" w:name="slide-9-conclusion"/>
    <w:p>
      <w:pPr>
        <w:pStyle w:val="Heading2"/>
      </w:pPr>
      <w:r>
        <w:t xml:space="preserve">Slide 9: Conclusion</w:t>
      </w:r>
    </w:p>
    <w:p>
      <w:pPr>
        <w:pStyle w:val="FirstParagraph"/>
      </w:pPr>
      <w:r>
        <w:t xml:space="preserve">In conclusion, the role of Speech Therapists in Germany Berlin is multifaceted, demanding a high level of professional expertise and cultural adaptability. From early childhood intervention to complex neurological rehabilitation and specialized voice care for creative professionals, these practitioners are integral to the health infrastructure.</w:t>
      </w:r>
    </w:p>
    <w:p>
      <w:pPr>
        <w:pStyle w:val="BodyText"/>
      </w:pPr>
      <w:r>
        <w:t xml:space="preserve">By understanding the regulatory environment, educational rigor, and societal needs specific to this region, we can better appreciate the value they bring. The continued development of services in Germany Berlin will ensure that all residents have access to effective communication support, fostering inclusivity and well-being across the city. We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Impact of Speech Therapists in Germany Berlin</dc:title>
  <dc:creator/>
  <dc:language>en</dc:language>
  <cp:keywords/>
  <dcterms:created xsi:type="dcterms:W3CDTF">2026-07-29T21:23:53Z</dcterms:created>
  <dcterms:modified xsi:type="dcterms:W3CDTF">2026-07-29T21:23:53Z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