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Speech</w:t>
      </w:r>
      <w:r>
        <w:t xml:space="preserve"> </w:t>
      </w:r>
      <w:r>
        <w:t xml:space="preserve">Therapist</w:t>
      </w:r>
      <w:r>
        <w:t xml:space="preserve"> </w:t>
      </w:r>
      <w:r>
        <w:t xml:space="preserve">Roles</w:t>
      </w:r>
      <w:r>
        <w:t xml:space="preserve"> </w:t>
      </w:r>
      <w:r>
        <w:t xml:space="preserve">in</w:t>
      </w:r>
      <w:r>
        <w:t xml:space="preserve"> </w:t>
      </w:r>
      <w:r>
        <w:t xml:space="preserve">Israel</w:t>
      </w:r>
      <w:r>
        <w:t xml:space="preserve"> </w:t>
      </w:r>
      <w:r>
        <w:t xml:space="preserve">Tel</w:t>
      </w:r>
      <w:r>
        <w:t xml:space="preserve"> </w:t>
      </w:r>
      <w:r>
        <w:t xml:space="preserve">Aviv</w:t>
      </w:r>
    </w:p>
    <w:bookmarkStart w:id="30" w:name="X035127438c984b40101d11d22faad32f0bf1792"/>
    <w:p>
      <w:pPr>
        <w:pStyle w:val="Heading1"/>
      </w:pPr>
      <w:r>
        <w:t xml:space="preserve">Seminar Presentation Slides: The Evolving Role of the Speech Therapist in Israel Tel Aviv</w:t>
      </w:r>
    </w:p>
    <w:p>
      <w:pPr>
        <w:pStyle w:val="FirstParagraph"/>
      </w:pPr>
      <w:r>
        <w:rPr>
          <w:bCs/>
          <w:b/>
        </w:rPr>
        <w:t xml:space="preserve">Presentation Overview:</w:t>
      </w:r>
      <w:r>
        <w:t xml:space="preserve"> </w:t>
      </w:r>
      <w:r>
        <w:t xml:space="preserve">This document serves as a comprehensive script and structural guide for a seminar presentation focused on the critical role, cultural nuances, and professional landscape of the</w:t>
      </w:r>
      <w:r>
        <w:t xml:space="preserve"> </w:t>
      </w:r>
      <w:r>
        <w:t xml:space="preserve">Speech Therapist</w:t>
      </w:r>
      <w:r>
        <w:t xml:space="preserve"> </w:t>
      </w:r>
      <w:r>
        <w:t xml:space="preserve">within the dynamic urban environment of</w:t>
      </w:r>
      <w:r>
        <w:t xml:space="preserve"> </w:t>
      </w:r>
      <w:r>
        <w:t xml:space="preserve">Israel Tel Aviv</w:t>
      </w:r>
      <w:r>
        <w:t xml:space="preserve">. It is designed to educate healthcare professionals, students, and community leaders about communication disorders and rehabilitation services in this specific geographical context.</w:t>
      </w:r>
    </w:p>
    <w:bookmarkStart w:id="20" w:name="Xaf19c4be4b8593fae6758e1bfdeacc3e8e54959"/>
    <w:p>
      <w:pPr>
        <w:pStyle w:val="Heading2"/>
      </w:pPr>
      <w:r>
        <w:t xml:space="preserve">Slide 1: Introduction to the Seminar Presentation Slides</w:t>
      </w:r>
    </w:p>
    <w:p>
      <w:pPr>
        <w:pStyle w:val="FirstParagraph"/>
      </w:pPr>
      <w:r>
        <w:t xml:space="preserve">Welcome to this detailed seminar presentation. Today, we will explore the multifaceted world of speech therapy, specifically tailored to the unique demographic and medical infrastructure of</w:t>
      </w:r>
      <w:r>
        <w:t xml:space="preserve"> </w:t>
      </w:r>
      <w:r>
        <w:rPr>
          <w:bCs/>
          <w:b/>
        </w:rPr>
        <w:t xml:space="preserve">Israel Tel Aviv</w:t>
      </w:r>
      <w:r>
        <w:t xml:space="preserve">. As one of the most cosmopolitan cities in the Middle East, Tel Aviv presents a distinct set of challenges and opportunities for healthcare providers. The objective of these</w:t>
      </w:r>
      <w:r>
        <w:t xml:space="preserve"> </w:t>
      </w:r>
      <w:r>
        <w:rPr>
          <w:bCs/>
          <w:b/>
        </w:rPr>
        <w:t xml:space="preserve">Seminar Presentation Slides</w:t>
      </w:r>
      <w:r>
        <w:t xml:space="preserve"> </w:t>
      </w:r>
      <w:r>
        <w:t xml:space="preserve">is to bridge the gap between clinical theory and practical application in a high-pressure, multicultural urban setting.</w:t>
      </w:r>
    </w:p>
    <w:p>
      <w:pPr>
        <w:pStyle w:val="BodyText"/>
      </w:pPr>
      <w:r>
        <w:t xml:space="preserve">We will examine how a</w:t>
      </w:r>
      <w:r>
        <w:t xml:space="preserve"> </w:t>
      </w:r>
      <w:r>
        <w:t xml:space="preserve">Speech Therapist</w:t>
      </w:r>
      <w:r>
        <w:t xml:space="preserve"> </w:t>
      </w:r>
      <w:r>
        <w:t xml:space="preserve">functions not merely as a clinician, but as a cultural mediator and community advocate. By understanding the local context of Tel Aviv, we can better appreciate the specialized skills required to deliver effective care in this vibrant metropolis.</w:t>
      </w:r>
    </w:p>
    <w:bookmarkEnd w:id="20"/>
    <w:bookmarkStart w:id="21" w:name="X983f372d0a8c6f3f07123dd0b9f6c7a2a3b8451"/>
    <w:p>
      <w:pPr>
        <w:pStyle w:val="Heading2"/>
      </w:pPr>
      <w:r>
        <w:t xml:space="preserve">Slide 2: The Unique Demographic Landscape of Israel Tel Aviv</w:t>
      </w:r>
    </w:p>
    <w:p>
      <w:pPr>
        <w:pStyle w:val="FirstParagraph"/>
      </w:pPr>
      <w:r>
        <w:t xml:space="preserve">To effectively serve as a</w:t>
      </w:r>
      <w:r>
        <w:t xml:space="preserve"> </w:t>
      </w:r>
      <w:r>
        <w:t xml:space="preserve">Speech Therapist</w:t>
      </w:r>
      <w:r>
        <w:t xml:space="preserve"> </w:t>
      </w:r>
      <w:r>
        <w:t xml:space="preserve">in this region, one must first understand the population. Tel Aviv is a melting pot of cultures, languages, and socioeconomic backgrounds. Unlike homogenous rural areas, the urban landscape of</w:t>
      </w:r>
      <w:r>
        <w:t xml:space="preserve"> </w:t>
      </w:r>
      <w:r>
        <w:rPr>
          <w:bCs/>
          <w:b/>
        </w:rPr>
        <w:t xml:space="preserve">Israel Tel Aviv</w:t>
      </w:r>
      <w:r>
        <w:t xml:space="preserve"> </w:t>
      </w:r>
      <w:r>
        <w:t xml:space="preserve">features high immigration rates from diverse regions including former Soviet Union countries, Ethiopia, Latin America, and Europe.</w:t>
      </w:r>
    </w:p>
    <w:p>
      <w:pPr>
        <w:numPr>
          <w:ilvl w:val="0"/>
          <w:numId w:val="1001"/>
        </w:numPr>
        <w:pStyle w:val="Compact"/>
      </w:pPr>
      <w:r>
        <w:rPr>
          <w:bCs/>
          <w:b/>
        </w:rPr>
        <w:t xml:space="preserve">Linguistic Diversity:</w:t>
      </w:r>
      <w:r>
        <w:t xml:space="preserve"> </w:t>
      </w:r>
      <w:r>
        <w:t xml:space="preserve">A patient may speak Hebrew as a first or second language. They might also speak Russian, Amharic, French, or Spanish. This multilingual environment requires the</w:t>
      </w:r>
      <w:r>
        <w:t xml:space="preserve"> </w:t>
      </w:r>
      <w:r>
        <w:t xml:space="preserve">Speech Therapist</w:t>
      </w:r>
      <w:r>
        <w:t xml:space="preserve"> </w:t>
      </w:r>
      <w:r>
        <w:t xml:space="preserve">to possess strong cross-linguistic competencies.</w:t>
      </w:r>
    </w:p>
    <w:p>
      <w:pPr>
        <w:numPr>
          <w:ilvl w:val="0"/>
          <w:numId w:val="1001"/>
        </w:numPr>
        <w:pStyle w:val="Compact"/>
      </w:pPr>
      <w:r>
        <w:rPr>
          <w:bCs/>
          <w:b/>
        </w:rPr>
        <w:t xml:space="preserve">Cultural Sensitivity:</w:t>
      </w:r>
      <w:r>
        <w:t xml:space="preserve"> </w:t>
      </w:r>
      <w:r>
        <w:t xml:space="preserve">Different cultures perceive disability and communication disorders differently. In some communities within Tel Aviv, there may be stigma attached to speech impediments, requiring the therapist to approach treatment with extreme cultural nuance.</w:t>
      </w:r>
    </w:p>
    <w:p>
      <w:pPr>
        <w:numPr>
          <w:ilvl w:val="0"/>
          <w:numId w:val="1001"/>
        </w:numPr>
        <w:pStyle w:val="Compact"/>
      </w:pPr>
      <w:r>
        <w:rPr>
          <w:bCs/>
          <w:b/>
        </w:rPr>
        <w:t xml:space="preserve">Rapid Pace of Life:</w:t>
      </w:r>
      <w:r>
        <w:t xml:space="preserve"> </w:t>
      </w:r>
      <w:r>
        <w:t xml:space="preserve">The fast-paced nature of life in</w:t>
      </w:r>
      <w:r>
        <w:t xml:space="preserve"> </w:t>
      </w:r>
      <w:r>
        <w:rPr>
          <w:bCs/>
          <w:b/>
        </w:rPr>
        <w:t xml:space="preserve">Israel Tel Aviv</w:t>
      </w:r>
      <w:r>
        <w:t xml:space="preserve"> </w:t>
      </w:r>
      <w:r>
        <w:t xml:space="preserve">means that patients often seek efficient, goal-oriented therapy. Long-term rehabilitation plans must be structured to accommodate busy schedules while ensuring clinical efficacy.</w:t>
      </w:r>
    </w:p>
    <w:bookmarkEnd w:id="21"/>
    <w:bookmarkStart w:id="22" w:name="X71b719ca0aa22a348d51137c9d5311d9f39a3cb"/>
    <w:p>
      <w:pPr>
        <w:pStyle w:val="Heading2"/>
      </w:pPr>
      <w:r>
        <w:t xml:space="preserve">Slide 3: Defining the Role of the Speech Therapist</w:t>
      </w:r>
    </w:p>
    <w:p>
      <w:pPr>
        <w:pStyle w:val="FirstParagraph"/>
      </w:pPr>
      <w:r>
        <w:t xml:space="preserve">The core function of a</w:t>
      </w:r>
      <w:r>
        <w:t xml:space="preserve"> </w:t>
      </w:r>
      <w:r>
        <w:t xml:space="preserve">Speech Therapist</w:t>
      </w:r>
      <w:r>
        <w:t xml:space="preserve">, also known as a Speech-Language Pathologist (SLP), is to evaluate, diagnose, treat, and help prevent communication disorders. These include speech sound disorders, language processing disorders, fluency issues like stuttering, voice disorders, and swallowing difficulties (dysphagia).</w:t>
      </w:r>
    </w:p>
    <w:p>
      <w:pPr>
        <w:pStyle w:val="BodyText"/>
      </w:pPr>
      <w:r>
        <w:t xml:space="preserve">In the context of</w:t>
      </w:r>
      <w:r>
        <w:t xml:space="preserve"> </w:t>
      </w:r>
      <w:r>
        <w:rPr>
          <w:bCs/>
          <w:b/>
        </w:rPr>
        <w:t xml:space="preserve">Israel Tel Aviv</w:t>
      </w:r>
      <w:r>
        <w:t xml:space="preserve">, the role expands further. The therapist must navigate the complex Israeli healthcare system (Kupat Holim) to secure resources for patients. They act as case managers who coordinate between neurologists, otolaryngologists, psychologists, and special education teachers. This interdisciplinary approach is vital in a city where specialized care can sometimes be fragmented due to high demand.</w:t>
      </w:r>
    </w:p>
    <w:bookmarkEnd w:id="22"/>
    <w:bookmarkStart w:id="23" w:name="Xd75ee0a1d4ebb1cd0044bad2acd4efbdceaa0d4"/>
    <w:p>
      <w:pPr>
        <w:pStyle w:val="Heading2"/>
      </w:pPr>
      <w:r>
        <w:t xml:space="preserve">Slide 4: Common Clinical Cases in Tel Aviv</w:t>
      </w:r>
    </w:p>
    <w:p>
      <w:pPr>
        <w:pStyle w:val="FirstParagraph"/>
      </w:pPr>
      <w:r>
        <w:t xml:space="preserve">The caseload for a</w:t>
      </w:r>
      <w:r>
        <w:t xml:space="preserve"> </w:t>
      </w:r>
      <w:r>
        <w:t xml:space="preserve">Speech Therapist</w:t>
      </w:r>
      <w:r>
        <w:t xml:space="preserve"> </w:t>
      </w:r>
      <w:r>
        <w:t xml:space="preserve">in this region reflects the local demographics. We frequently encounter:</w:t>
      </w:r>
    </w:p>
    <w:p>
      <w:pPr>
        <w:numPr>
          <w:ilvl w:val="0"/>
          <w:numId w:val="1002"/>
        </w:numPr>
        <w:pStyle w:val="Compact"/>
      </w:pPr>
      <w:r>
        <w:rPr>
          <w:bCs/>
          <w:b/>
        </w:rPr>
        <w:t xml:space="preserve">Bilingual Developmental Delays:</w:t>
      </w:r>
      <w:r>
        <w:t xml:space="preserve"> </w:t>
      </w:r>
      <w:r>
        <w:t xml:space="preserve">Children growing up in Tel Aviv often hear multiple languages at home. Distinguishing between a true disorder and normal bilingual language acquisition is a primary challenge for therapists here.</w:t>
      </w:r>
    </w:p>
    <w:p>
      <w:pPr>
        <w:numPr>
          <w:ilvl w:val="0"/>
          <w:numId w:val="1002"/>
        </w:numPr>
        <w:pStyle w:val="Compact"/>
      </w:pPr>
      <w:r>
        <w:rPr>
          <w:bCs/>
          <w:b/>
        </w:rPr>
        <w:t xml:space="preserve">Age-Related Neurological Conditions:</w:t>
      </w:r>
      <w:r>
        <w:t xml:space="preserve"> </w:t>
      </w:r>
      <w:r>
        <w:t xml:space="preserve">With an aging population in parts of the city, there is an increasing demand for therapy related to stroke recovery (aphasia) and neurodegenerative diseases like Parkinson’s and Alzheimer’s.</w:t>
      </w:r>
    </w:p>
    <w:p>
      <w:pPr>
        <w:numPr>
          <w:ilvl w:val="0"/>
          <w:numId w:val="1002"/>
        </w:numPr>
        <w:pStyle w:val="Compact"/>
      </w:pPr>
      <w:r>
        <w:rPr>
          <w:bCs/>
          <w:b/>
        </w:rPr>
        <w:t xml:space="preserve">Trauma and Stress-Related Disorders:</w:t>
      </w:r>
      <w:r>
        <w:t xml:space="preserve"> </w:t>
      </w:r>
      <w:r>
        <w:t xml:space="preserve">Given the geopolitical history of</w:t>
      </w:r>
      <w:r>
        <w:t xml:space="preserve"> </w:t>
      </w:r>
      <w:r>
        <w:rPr>
          <w:bCs/>
          <w:b/>
        </w:rPr>
        <w:t xml:space="preserve">Israel Tel Aviv</w:t>
      </w:r>
      <w:r>
        <w:t xml:space="preserve">, some patients present with psychogenic speech issues linked to post-traumatic stress. The therapist must be equipped to recognize when psychological intervention is needed alongside speech therapy.</w:t>
      </w:r>
    </w:p>
    <w:bookmarkEnd w:id="23"/>
    <w:bookmarkStart w:id="24" w:name="X3b570679d3a7562861c6fb0944b4013dcfb4b44"/>
    <w:p>
      <w:pPr>
        <w:pStyle w:val="Heading2"/>
      </w:pPr>
      <w:r>
        <w:t xml:space="preserve">Slide 5: Educational Pathways and Professional Standards</w:t>
      </w:r>
    </w:p>
    <w:p>
      <w:pPr>
        <w:pStyle w:val="FirstParagraph"/>
      </w:pPr>
      <w:r>
        <w:t xml:space="preserve">Becoming a qualified</w:t>
      </w:r>
      <w:r>
        <w:t xml:space="preserve"> </w:t>
      </w:r>
      <w:r>
        <w:t xml:space="preserve">Speech Therapist</w:t>
      </w:r>
      <w:r>
        <w:t xml:space="preserve"> </w:t>
      </w:r>
      <w:r>
        <w:t xml:space="preserve">in Israel requires rigorous academic training, typically involving a Master’s degree from accredited Israeli universities such as Tel Aviv University or Bar-Ilan University. The curriculum includes extensive clinical internships.</w:t>
      </w:r>
    </w:p>
    <w:p>
      <w:pPr>
        <w:pStyle w:val="BodyText"/>
      </w:pPr>
      <w:r>
        <w:t xml:space="preserve">In Tel Aviv, the professional body regulating these practitioners is the Ministry of Health alongside professional associations. Continuous education is mandatory due to the rapid advancement in speech technology and therapeutic techniques. Practitioners in this hub of innovation are often early adopters of digital health tools, using apps and teletherapy platforms to reach patients who may be unable to travel due to traffic or security concerns.</w:t>
      </w:r>
    </w:p>
    <w:bookmarkEnd w:id="24"/>
    <w:bookmarkStart w:id="25" w:name="X92846caddfe8627dd2b84fb8e96786ac3489d46"/>
    <w:p>
      <w:pPr>
        <w:pStyle w:val="Heading2"/>
      </w:pPr>
      <w:r>
        <w:t xml:space="preserve">Slide 6: Integration with the Israeli Healthcare System</w:t>
      </w:r>
    </w:p>
    <w:p>
      <w:pPr>
        <w:pStyle w:val="FirstParagraph"/>
      </w:pPr>
      <w:r>
        <w:t xml:space="preserve">Navigating the funding mechanisms in</w:t>
      </w:r>
      <w:r>
        <w:t xml:space="preserve"> </w:t>
      </w:r>
      <w:r>
        <w:rPr>
          <w:bCs/>
          <w:b/>
        </w:rPr>
        <w:t xml:space="preserve">Israel Tel Aviv</w:t>
      </w:r>
      <w:r>
        <w:t xml:space="preserve"> </w:t>
      </w:r>
      <w:r>
        <w:t xml:space="preserve">is a critical skill for any speech therapist. Most services are covered by the national health funds (Kupat Holim), but wait times can be significant. Private practice and NGO support play a crucial supplementary role.</w:t>
      </w:r>
    </w:p>
    <w:p>
      <w:pPr>
        <w:pStyle w:val="BodyText"/>
      </w:pPr>
      <w:r>
        <w:t xml:space="preserve">The therapist must advocate for their patients to ensure they receive timely interventions. This involves writing detailed medical reports in Hebrew, understanding insurance protocols, and sometimes coordinating with government agencies such as the Ministry of Social Equality for individuals with disabilities. The bureaucratic nature of this process requires strong administrative skills from the clinician.</w:t>
      </w:r>
    </w:p>
    <w:bookmarkEnd w:id="25"/>
    <w:bookmarkStart w:id="26" w:name="Xf305bbb92a3d843b7c4de9915655796a850e09b"/>
    <w:p>
      <w:pPr>
        <w:pStyle w:val="Heading2"/>
      </w:pPr>
      <w:r>
        <w:t xml:space="preserve">Slide 7: Technology and Innovation in Tel Aviv</w:t>
      </w:r>
    </w:p>
    <w:p>
      <w:pPr>
        <w:pStyle w:val="FirstParagraph"/>
      </w:pPr>
      <w:r>
        <w:t xml:space="preserve">Tel Aviv is known globally as a startup nation, and healthcare technology (HealthTech) is no exception. Modern</w:t>
      </w:r>
      <w:r>
        <w:t xml:space="preserve"> </w:t>
      </w:r>
      <w:r>
        <w:t xml:space="preserve">Speech Therapist</w:t>
      </w:r>
      <w:r>
        <w:t xml:space="preserve">s in this city leverage AI-driven assessment tools, tele-rehabilitation software, and augmented reality for cognitive-linguistic training.</w:t>
      </w:r>
    </w:p>
    <w:p>
      <w:pPr>
        <w:pStyle w:val="BodyText"/>
      </w:pPr>
      <w:r>
        <w:t xml:space="preserve">We see clinics collaborating with local tech startups to develop Hebrew-language specific speech recognition software. This innovation allows for more personalized therapy plans. For example, using voice analysis algorithms to monitor progress in Parkinson’s patients remotely. This technological integration is a hallmark of the contemporary practice of speech therapy in Israel Tel Aviv.</w:t>
      </w:r>
    </w:p>
    <w:bookmarkEnd w:id="26"/>
    <w:bookmarkStart w:id="27" w:name="slide-8-challenges-and-future-directions"/>
    <w:p>
      <w:pPr>
        <w:pStyle w:val="Heading2"/>
      </w:pPr>
      <w:r>
        <w:t xml:space="preserve">Slide 8: Challenges and Future Directions</w:t>
      </w:r>
    </w:p>
    <w:p>
      <w:pPr>
        <w:pStyle w:val="FirstParagraph"/>
      </w:pPr>
      <w:r>
        <w:t xml:space="preserve">Despite advancements, challenges remain. There is often a shortage of therapists specializing in rare disorders or specific minority languages spoken within the city. Workforce burnout is also a concern due to high patient loads and emotional demands.</w:t>
      </w:r>
    </w:p>
    <w:p>
      <w:pPr>
        <w:pStyle w:val="BodyText"/>
      </w:pPr>
      <w:r>
        <w:t xml:space="preserve">Future directions include expanding community-based prevention programs in schools and senior centers across Tel Aviv districts. There is a growing push for greater inclusion of persons with disabilities in the workforce, which requires specialized speech and social communication training provided by therapists.</w:t>
      </w:r>
    </w:p>
    <w:bookmarkEnd w:id="27"/>
    <w:bookmarkStart w:id="28" w:name="slide-9-conclusion"/>
    <w:p>
      <w:pPr>
        <w:pStyle w:val="Heading2"/>
      </w:pPr>
      <w:r>
        <w:t xml:space="preserve">Slide 9: Conclusion</w:t>
      </w:r>
    </w:p>
    <w:p>
      <w:pPr>
        <w:pStyle w:val="FirstParagraph"/>
      </w:pPr>
      <w:r>
        <w:t xml:space="preserve">In conclusion, the role of the</w:t>
      </w:r>
      <w:r>
        <w:t xml:space="preserve"> </w:t>
      </w:r>
      <w:r>
        <w:t xml:space="preserve">Speech Therapist</w:t>
      </w:r>
      <w:r>
        <w:t xml:space="preserve"> </w:t>
      </w:r>
      <w:r>
        <w:t xml:space="preserve">in</w:t>
      </w:r>
      <w:r>
        <w:t xml:space="preserve"> </w:t>
      </w:r>
      <w:r>
        <w:rPr>
          <w:bCs/>
          <w:b/>
        </w:rPr>
        <w:t xml:space="preserve">Israel Tel Aviv</w:t>
      </w:r>
      <w:r>
        <w:t xml:space="preserve"> </w:t>
      </w:r>
      <w:r>
        <w:t xml:space="preserve">is complex, dynamic, and essential. It requires a blend of clinical expertise, cultural intelligence, administrative acumen, and technological proficiency. As we move forward in our seminar presentation slides discussion on this topic, let us remember that every breakthrough in communication impacts the quality of life for individuals and strengthens the social fabric of this diverse city.</w:t>
      </w:r>
    </w:p>
    <w:p>
      <w:pPr>
        <w:pStyle w:val="BodyText"/>
      </w:pPr>
      <w:r>
        <w:t xml:space="preserve">We encourage all attendees to reflect on how they can contribute to improving speech and language services in their own communities, drawing inspiration from the innovative approaches seen in Tel Aviv.</w:t>
      </w:r>
    </w:p>
    <w:bookmarkEnd w:id="28"/>
    <w:bookmarkStart w:id="29" w:name="slide-10-qa-session"/>
    <w:p>
      <w:pPr>
        <w:pStyle w:val="Heading2"/>
      </w:pPr>
      <w:r>
        <w:t xml:space="preserve">Slide 10: Q&amp;A Session</w:t>
      </w:r>
    </w:p>
    <w:p>
      <w:pPr>
        <w:pStyle w:val="FirstParagraph"/>
      </w:pPr>
      <w:r>
        <w:t xml:space="preserve">We now open the floor for questions regarding specific case studies, referral processes in Tel Aviv hospitals, or details about educational pathways for aspiring therapists. Please direct your inquiries to ensure a comprehensive understanding of the local landscape.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Speech Therapist Roles in Israel Tel Aviv</dc:title>
  <dc:creator/>
  <dc:language>en</dc:language>
  <cp:keywords/>
  <dcterms:created xsi:type="dcterms:W3CDTF">2026-07-29T16:42:48Z</dcterms:created>
  <dcterms:modified xsi:type="dcterms:W3CDTF">2026-07-29T16:42:48Z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