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d8ffef02a582e032732f28a2f551a6a66cf3a79"/>
    <w:p>
      <w:pPr>
        <w:pStyle w:val="Heading1"/>
      </w:pPr>
      <w:r>
        <w:t xml:space="preserve">Seminar Presentation Slides: Advancing Speech Therapy in Malaysia Kuala Lumpur</w:t>
      </w:r>
    </w:p>
    <w:p>
      <w:pPr>
        <w:pStyle w:val="FirstParagraph"/>
      </w:pPr>
      <w:r>
        <w:rPr>
          <w:bCs/>
          <w:b/>
        </w:rPr>
        <w:t xml:space="preserve">Presentation Title:</w:t>
      </w:r>
    </w:p>
    <w:p>
      <w:pPr>
        <w:pStyle w:val="BodyText"/>
      </w:pPr>
      <w:r>
        <w:t xml:space="preserve">Bridging Gaps, Building Voices: The Critical Role of a Speech Therapist in Modern Healthcare and Education within Malaysia Kuala Lumpur.</w:t>
      </w:r>
    </w:p>
    <w:bookmarkStart w:id="20" w:name="presentation-overview"/>
    <w:p>
      <w:pPr>
        <w:pStyle w:val="Heading3"/>
      </w:pPr>
      <w:r>
        <w:t xml:space="preserve">Presentation Overview:</w:t>
      </w:r>
    </w:p>
    <w:p>
      <w:pPr>
        <w:numPr>
          <w:ilvl w:val="0"/>
          <w:numId w:val="1001"/>
        </w:numPr>
        <w:pStyle w:val="Compact"/>
      </w:pPr>
      <w:r>
        <w:rPr>
          <w:bCs/>
          <w:b/>
        </w:rPr>
        <w:t xml:space="preserve">Welcome &amp; Introduction:</w:t>
      </w:r>
    </w:p>
    <w:p>
      <w:pPr>
        <w:pStyle w:val="FirstParagraph"/>
      </w:pPr>
      <w:r>
        <w:t xml:space="preserve">.slide h2 { margin-top: 50px;} .slide p { margin-bottom 15px; } .content-box { background-color:#f9f9f9; padding:15px;border-left:4px solid #007bff;margin-bottom:20px}</w:t>
      </w:r>
    </w:p>
    <w:bookmarkEnd w:id="20"/>
    <w:bookmarkStart w:id="21" w:name="slide-2"/>
    <w:p>
      <w:pPr>
        <w:pStyle w:val="Heading3"/>
      </w:pPr>
      <w:r>
        <w:t xml:space="preserve">Slide 2</w:t>
      </w:r>
    </w:p>
    <w:p>
      <w:pPr>
        <w:pStyle w:val="FirstParagraph"/>
      </w:pPr>
      <w:r>
        <w:t xml:space="preserve">Welcome to this comprehensive seminar focused on the evolving landscape of speech and language pathology. As we gather in the heart of Malaysia Kuala Lumpur, a city that is both a vibrant economic hub and a melting pot of diverse cultures, it is imperative to discuss how specialized healthcare services like those provided by a Speech Therapist are becoming increasingly vital.</w:t>
      </w:r>
    </w:p>
    <w:bookmarkEnd w:id="21"/>
    <w:bookmarkStart w:id="22" w:name="slide-3-what-is-speech-therapy"/>
    <w:p>
      <w:pPr>
        <w:pStyle w:val="Heading3"/>
      </w:pPr>
      <w:r>
        <w:t xml:space="preserve">Slide 3: What is Speech Therapy?</w:t>
      </w:r>
    </w:p>
    <w:p>
      <w:pPr>
        <w:numPr>
          <w:ilvl w:val="0"/>
          <w:numId w:val="1002"/>
        </w:numPr>
        <w:pStyle w:val="Compact"/>
      </w:pPr>
      <w:r>
        <w:rPr>
          <w:bCs/>
          <w:b/>
        </w:rPr>
        <w:t xml:space="preserve">Definition:</w:t>
      </w:r>
    </w:p>
    <w:p>
      <w:pPr>
        <w:pStyle w:val="FirstParagraph"/>
      </w:pPr>
      <w:r>
        <w:t xml:space="preserve">.slide h2 { margin-top 50px;} .slide p { margin-bottom 15px; } .content-box { background-color:#f9f9f9;padding:15px;border-left:4px solid #007bff;margin-bottom:20px}</w:t>
      </w:r>
    </w:p>
    <w:p>
      <w:pPr>
        <w:pStyle w:val="BodyText"/>
      </w:pPr>
      <w:r>
        <w:t xml:space="preserve">A Speech Therapist, also known as a Speech-Language Pathologist (SLP), is a healthcare professional who diagnoses, treats, and helps prevent communication disorders and swallowing difficulties.</w:t>
      </w:r>
    </w:p>
    <w:bookmarkEnd w:id="22"/>
    <w:bookmarkStart w:id="23" w:name="X1f49b1bd46fc5d46519b95d0fe7d8fe290d1cba"/>
    <w:p>
      <w:pPr>
        <w:pStyle w:val="Heading3"/>
      </w:pPr>
      <w:r>
        <w:t xml:space="preserve">Slide 4: Scope of Practice for a Speech Therapist</w:t>
      </w:r>
    </w:p>
    <w:p>
      <w:pPr>
        <w:numPr>
          <w:ilvl w:val="0"/>
          <w:numId w:val="1003"/>
        </w:numPr>
        <w:pStyle w:val="Compact"/>
      </w:pPr>
      <w:r>
        <w:rPr>
          <w:bCs/>
          <w:b/>
        </w:rPr>
        <w:t xml:space="preserve">Speech:</w:t>
      </w:r>
    </w:p>
    <w:p>
      <w:pPr>
        <w:pStyle w:val="FirstParagraph"/>
      </w:pPr>
      <w:r>
        <w:t xml:space="preserve">.slide h2 { margin-top 50px;} .slide p { margin-bottom 15px; } .content-box { background-color:#f9f9f9;padding:15px;border-left:4px solid #007bff;margin-bottom:20px}</w:t>
      </w:r>
    </w:p>
    <w:p>
      <w:pPr>
        <w:pStyle w:val="BodyText"/>
      </w:pPr>
      <w:r>
        <w:rPr>
          <w:bCs/>
          <w:b/>
        </w:rPr>
        <w:t xml:space="preserve">Language:</w:t>
      </w:r>
    </w:p>
    <w:p>
      <w:pPr>
        <w:pStyle w:val="BodyText"/>
      </w:pPr>
      <w:r>
        <w:t xml:space="preserve">.slide h2 { margin-top 50px;} .slide p { margin-bottom 15px; } .content-box { background-color:#f9f9f9;padding:15px;border-left:4px solid #007bff;margin-bottom:20px}</w:t>
      </w:r>
    </w:p>
    <w:p>
      <w:pPr>
        <w:pStyle w:val="BodyText"/>
      </w:pPr>
      <w:r>
        <w:rPr>
          <w:bCs/>
          <w:b/>
        </w:rPr>
        <w:t xml:space="preserve">Fluency:</w:t>
      </w:r>
    </w:p>
    <w:p>
      <w:pPr>
        <w:pStyle w:val="BodyText"/>
      </w:pPr>
      <w:r>
        <w:t xml:space="preserve">.slide h2 { margin-top 50px;} .slide p { margin-bottom 15px; } .content-box { background-color:#f9f9f9;padding:15px;border-left:4px solid #007bff;margin-bottom:20px}</w:t>
      </w:r>
    </w:p>
    <w:p>
      <w:pPr>
        <w:pStyle w:val="BodyText"/>
      </w:pPr>
      <w:r>
        <w:rPr>
          <w:bCs/>
          <w:b/>
        </w:rPr>
        <w:t xml:space="preserve">Cognitive-Communication:</w:t>
      </w:r>
    </w:p>
    <w:p>
      <w:pPr>
        <w:pStyle w:val="BodyText"/>
      </w:pPr>
      <w:r>
        <w:t xml:space="preserve">.slide h2 { margin-top 50px;} .slide p { margin-bottom 15px; } .content-box { background-color:#f9f9f9;padding:15px;border-left:4px solid #007bff;margin-bottom:20px}</w:t>
      </w:r>
    </w:p>
    <w:p>
      <w:pPr>
        <w:pStyle w:val="BodyText"/>
      </w:pPr>
      <w:r>
        <w:rPr>
          <w:bCs/>
          <w:b/>
        </w:rPr>
        <w:t xml:space="preserve">Swallowing (Dysphagia):</w:t>
      </w:r>
    </w:p>
    <w:p>
      <w:pPr>
        <w:pStyle w:val="BodyText"/>
      </w:pPr>
      <w:r>
        <w:t xml:space="preserve">.slide h2 { margin-top 50px;} .slide p { margin-bottom 15px; } .content-box { background-color:#f9f9f9;padding:15px;border-left:4px solid #007bff;margin-bottom:20px}</w:t>
      </w:r>
    </w:p>
    <w:p>
      <w:pPr>
        <w:pStyle w:val="BodyText"/>
      </w:pPr>
      <w:r>
        <w:t xml:space="preserve">The scope of a Speech Therapist extends beyond simple articulation errors. It includes helping individuals with autism spectrum disorder, aphasia following a stroke, voice disorders, and social communication challenges.</w:t>
      </w:r>
    </w:p>
    <w:bookmarkEnd w:id="23"/>
    <w:bookmarkStart w:id="24" w:name="X5a1f82250d840453d727647547b8eff76e493e8"/>
    <w:p>
      <w:pPr>
        <w:pStyle w:val="Heading3"/>
      </w:pPr>
      <w:r>
        <w:t xml:space="preserve">Slide 5: The Context of Malaysia Kuala Lumpur</w:t>
      </w:r>
    </w:p>
    <w:p>
      <w:pPr>
        <w:numPr>
          <w:ilvl w:val="0"/>
          <w:numId w:val="1004"/>
        </w:numPr>
        <w:pStyle w:val="Compact"/>
      </w:pPr>
      <w:r>
        <w:rPr>
          <w:bCs/>
          <w:b/>
        </w:rPr>
        <w:t xml:space="preserve">Demographics:</w:t>
      </w:r>
    </w:p>
    <w:p>
      <w:pPr>
        <w:pStyle w:val="FirstParagraph"/>
      </w:pPr>
      <w:r>
        <w:t xml:space="preserve">.slide h2 { margin-top 50px;} .slide p { margin-bottom 15px; } .content-box { background-color:#f9f9f9;padding:15px;border-left:4px solid #007bff;margin-bottom:20px}</w:t>
      </w:r>
    </w:p>
    <w:p>
      <w:pPr>
        <w:pStyle w:val="BodyText"/>
      </w:pPr>
      <w:r>
        <w:rPr>
          <w:bCs/>
          <w:b/>
        </w:rPr>
        <w:t xml:space="preserve">Multicultural Environment:</w:t>
      </w:r>
    </w:p>
    <w:p>
      <w:pPr>
        <w:pStyle w:val="BodyText"/>
      </w:pPr>
      <w:r>
        <w:t xml:space="preserve">.slide h2 { margin-top 50px;} .slide p { margin-bottom 15px; } .content-box { background-color:#f9f9f9;padding:15px;border-left:4px solid #007bff;margin-bottom:20px}</w:t>
      </w:r>
    </w:p>
    <w:p>
      <w:pPr>
        <w:pStyle w:val="BodyText"/>
      </w:pPr>
      <w:r>
        <w:rPr>
          <w:bCs/>
          <w:b/>
        </w:rPr>
        <w:t xml:space="preserve">Economic Growth &amp; Healthcare Investment:</w:t>
      </w:r>
    </w:p>
    <w:p>
      <w:pPr>
        <w:pStyle w:val="BodyText"/>
      </w:pPr>
      <w:r>
        <w:t xml:space="preserve">.slide h2 { margin-top 50px;} .slide p { margin-bottom 15px; } .content-box { background-color:#f9f9f9;padding:15px;border-left:4px solid #007bff;margin-bottom:20px}</w:t>
      </w:r>
    </w:p>
    <w:p>
      <w:pPr>
        <w:pStyle w:val="BodyText"/>
      </w:pPr>
      <w:r>
        <w:t xml:space="preserve">Malaysia Kuala Lumpur is characterized by a rapid urbanization and a growing middle class that places high value on early childhood development. The multicultural fabric of the city means that a Speech Therapist must often be proficient in multiple languages, including Malay, English, Mandarin, and Tamil.</w:t>
      </w:r>
    </w:p>
    <w:bookmarkEnd w:id="24"/>
    <w:bookmarkStart w:id="25" w:name="slide-6-challenges-in-accessing-services"/>
    <w:p>
      <w:pPr>
        <w:pStyle w:val="Heading3"/>
      </w:pPr>
      <w:r>
        <w:t xml:space="preserve">Slide 6: Challenges in Accessing Services</w:t>
      </w:r>
    </w:p>
    <w:p>
      <w:pPr>
        <w:numPr>
          <w:ilvl w:val="0"/>
          <w:numId w:val="1005"/>
        </w:numPr>
        <w:pStyle w:val="Compact"/>
      </w:pPr>
      <w:r>
        <w:rPr>
          <w:bCs/>
          <w:b/>
        </w:rPr>
        <w:t xml:space="preserve">Shortage of Professionals:</w:t>
      </w:r>
    </w:p>
    <w:p>
      <w:pPr>
        <w:pStyle w:val="FirstParagraph"/>
      </w:pPr>
      <w:r>
        <w:t xml:space="preserve">.slide h2 { margin-top 50px;} .slide p { margin-bottom 15px; } .content-box { background-color:#f9f9f9;padding:15px;border-left:4px solid #007bff;margin-bottom:20px}</w:t>
      </w:r>
    </w:p>
    <w:p>
      <w:pPr>
        <w:pStyle w:val="BodyText"/>
      </w:pPr>
      <w:r>
        <w:rPr>
          <w:bCs/>
          <w:b/>
        </w:rPr>
        <w:t xml:space="preserve">Public vs. Private Sector Disparity:</w:t>
      </w:r>
    </w:p>
    <w:p>
      <w:pPr>
        <w:pStyle w:val="BodyText"/>
      </w:pPr>
      <w:r>
        <w:t xml:space="preserve">.slide h2 { margin-top 50px;} .slide p { margin-bottom 15px; } .content-box { background-color:#f9f9f9;padding:15px;border-left:4px solid #007bff;margin-bottom:20px}</w:t>
      </w:r>
    </w:p>
    <w:p>
      <w:pPr>
        <w:pStyle w:val="BodyText"/>
      </w:pPr>
      <w:r>
        <w:rPr>
          <w:bCs/>
          <w:b/>
        </w:rPr>
        <w:t xml:space="preserve">Awareness and Stigma:</w:t>
      </w:r>
    </w:p>
    <w:p>
      <w:pPr>
        <w:pStyle w:val="BodyText"/>
      </w:pPr>
      <w:r>
        <w:t xml:space="preserve">.slide h2 { margin-top 50px;} .slide p { margin-bottom 15px; } .content-box { background-color:#f9f9f9;padding:15px;border-left:4px solid #007bff;margin-bottom:20px}</w:t>
      </w:r>
    </w:p>
    <w:p>
      <w:pPr>
        <w:pStyle w:val="BodyText"/>
      </w:pPr>
      <w:r>
        <w:t xml:space="preserve">Despite the high demand, there is a significant gap in the number of qualified Speech Therapists per capita. In Malaysia Kuala Lumpur, while private clinics are abundant, waiting times in public hospitals can be lengthy. Furthermore, cultural stigma surrounding developmental delays often prevents parents from seeking early intervention.</w:t>
      </w:r>
    </w:p>
    <w:bookmarkEnd w:id="25"/>
    <w:bookmarkStart w:id="26" w:name="X7badd514f20b431c5577b2b26f224a6fc1a8863"/>
    <w:p>
      <w:pPr>
        <w:pStyle w:val="Heading3"/>
      </w:pPr>
      <w:r>
        <w:t xml:space="preserve">Slide 7: The Importance of Early Intervention</w:t>
      </w:r>
    </w:p>
    <w:p>
      <w:pPr>
        <w:numPr>
          <w:ilvl w:val="0"/>
          <w:numId w:val="1006"/>
        </w:numPr>
        <w:pStyle w:val="Compact"/>
      </w:pPr>
      <w:r>
        <w:rPr>
          <w:bCs/>
          <w:b/>
        </w:rPr>
        <w:t xml:space="preserve">Brain Plasticity:</w:t>
      </w:r>
    </w:p>
    <w:p>
      <w:pPr>
        <w:pStyle w:val="FirstParagraph"/>
      </w:pPr>
      <w:r>
        <w:t xml:space="preserve">.slide h2 { margin-top 50px;} .slide p { margin-bottom 15px; } .content-box { background-color:#f9f9f9;padding:15px;border-left:4px solid #007bff;margin-bottom:20px}</w:t>
      </w:r>
    </w:p>
    <w:p>
      <w:pPr>
        <w:pStyle w:val="BodyText"/>
      </w:pPr>
      <w:r>
        <w:rPr>
          <w:bCs/>
          <w:b/>
        </w:rPr>
        <w:t xml:space="preserve">Academic Success:</w:t>
      </w:r>
    </w:p>
    <w:p>
      <w:pPr>
        <w:pStyle w:val="BodyText"/>
      </w:pPr>
      <w:r>
        <w:t xml:space="preserve">.slide h2 { margin-top 50px;} .slide p { margin-bottom 15px; } .content-box { background-color:#f9f9f9;padding:15px;border-left:4px solid #007bff;margin-bottom:20px}</w:t>
      </w:r>
    </w:p>
    <w:p>
      <w:pPr>
        <w:pStyle w:val="BodyText"/>
      </w:pPr>
      <w:r>
        <w:rPr>
          <w:bCs/>
          <w:b/>
        </w:rPr>
        <w:t xml:space="preserve">Social Integration:</w:t>
      </w:r>
    </w:p>
    <w:p>
      <w:pPr>
        <w:pStyle w:val="BodyText"/>
      </w:pPr>
      <w:r>
        <w:t xml:space="preserve">.slide h2 { margin-top 50px;} .slide p { margin-bottom 15px; } .content-box { background-color:#f9f9f9;padding:15px;border-left:4px solid #007bff;margin-bottom:20px}</w:t>
      </w:r>
    </w:p>
    <w:p>
      <w:pPr>
        <w:pStyle w:val="BodyText"/>
      </w:pPr>
      <w:r>
        <w:t xml:space="preserve">Early intervention is not just a medical recommendation; it is a societal imperative. A Speech Therapist working with children in Malaysia Kuala Lumpur can dramatically alter their life trajectory. By addressing speech delays before they impact literacy and social skills, we empower the next generation of leaders.</w:t>
      </w:r>
    </w:p>
    <w:bookmarkEnd w:id="26"/>
    <w:bookmarkStart w:id="27" w:name="X12cd21b14e1876253d1872a853a2f8f7b3d58ad"/>
    <w:p>
      <w:pPr>
        <w:pStyle w:val="Heading3"/>
      </w:pPr>
      <w:r>
        <w:t xml:space="preserve">Slide 8: Multilingualism and Speech Therapy</w:t>
      </w:r>
    </w:p>
    <w:p>
      <w:pPr>
        <w:numPr>
          <w:ilvl w:val="0"/>
          <w:numId w:val="1007"/>
        </w:numPr>
        <w:pStyle w:val="Compact"/>
      </w:pPr>
      <w:r>
        <w:rPr>
          <w:bCs/>
          <w:b/>
        </w:rPr>
        <w:t xml:space="preserve">Myth Busting:</w:t>
      </w:r>
    </w:p>
    <w:p>
      <w:pPr>
        <w:pStyle w:val="FirstParagraph"/>
      </w:pPr>
      <w:r>
        <w:t xml:space="preserve">.slide h2 { margin-top 50px;} .slide p { margin-bottom 15px; } .content-box { background-color:#f9f9f9;padding:15px;border-left:4px solid #007bff;margin-bottom:20px}</w:t>
      </w:r>
    </w:p>
    <w:p>
      <w:pPr>
        <w:pStyle w:val="BodyText"/>
      </w:pPr>
      <w:r>
        <w:rPr>
          <w:bCs/>
          <w:b/>
        </w:rPr>
        <w:t xml:space="preserve">Code-Switching:</w:t>
      </w:r>
    </w:p>
    <w:p>
      <w:pPr>
        <w:pStyle w:val="BodyText"/>
      </w:pPr>
      <w:r>
        <w:t xml:space="preserve">.slide h2 { margin-top 50px;} .slide p { margin-bottom 15px; } .content-box { background-color:#f9f9f9;padding:15px;border-left:4px solid #007bff;margin-bottom:20px}</w:t>
      </w:r>
    </w:p>
    <w:p>
      <w:pPr>
        <w:pStyle w:val="BodyText"/>
      </w:pPr>
      <w:r>
        <w:t xml:space="preserve">In Malaysia Kuala Lumpur, many families are multilingual. A common misconception is that speaking multiple languages causes confusion and delays speech. Evidence-based practice shows that a Speech Therapist can support all languages a child is exposed to. In fact, bilingualism does not cause language disorders; it simply requires more nuanced assessment.</w:t>
      </w:r>
    </w:p>
    <w:bookmarkEnd w:id="27"/>
    <w:bookmarkStart w:id="28" w:name="slide-9-technology-and-teletherapy"/>
    <w:p>
      <w:pPr>
        <w:pStyle w:val="Heading3"/>
      </w:pPr>
      <w:r>
        <w:t xml:space="preserve">Slide 9: Technology and Teletherapy</w:t>
      </w:r>
    </w:p>
    <w:p>
      <w:pPr>
        <w:numPr>
          <w:ilvl w:val="0"/>
          <w:numId w:val="1008"/>
        </w:numPr>
        <w:pStyle w:val="Compact"/>
      </w:pPr>
      <w:r>
        <w:rPr>
          <w:bCs/>
          <w:b/>
        </w:rPr>
        <w:t xml:space="preserve">Remote Access:</w:t>
      </w:r>
    </w:p>
    <w:p>
      <w:pPr>
        <w:pStyle w:val="FirstParagraph"/>
      </w:pPr>
      <w:r>
        <w:t xml:space="preserve">.slide h2 { margin-top 50px;} .slide p { margin-bottom 15px; } .content-box { background-color:#f9f9f9;padding:15px;border-left:4px solid #007bff;margin-bottom:20px}</w:t>
      </w:r>
    </w:p>
    <w:p>
      <w:pPr>
        <w:pStyle w:val="BodyText"/>
      </w:pPr>
      <w:r>
        <w:rPr>
          <w:bCs/>
          <w:b/>
        </w:rPr>
        <w:t xml:space="preserve">AI Tools:</w:t>
      </w:r>
    </w:p>
    <w:p>
      <w:pPr>
        <w:pStyle w:val="BodyText"/>
      </w:pPr>
      <w:r>
        <w:t xml:space="preserve">.slide h2 { margin-top 50px;} .slide p { margin-bottom 15px; } .content-box { background-color:#f9f9f9;padding:15px;border-left:4px solid #007bff;margin-bottom:20px}</w:t>
      </w:r>
    </w:p>
    <w:p>
      <w:pPr>
        <w:pStyle w:val="BodyText"/>
      </w:pPr>
      <w:r>
        <w:t xml:space="preserve">The digital landscape in Malaysia Kuala Lumpur is rapidly expanding. Teletherapy has emerged as a viable option for reaching underserved areas and busy families. A Speech Therapist can utilize apps and video conferencing tools to conduct sessions, ensuring continuity of care even during crises or for those with mobility issues.</w:t>
      </w:r>
    </w:p>
    <w:bookmarkEnd w:id="28"/>
    <w:bookmarkStart w:id="29" w:name="X822b83ce689c383dc2648175f1a8e87b17932b3"/>
    <w:p>
      <w:pPr>
        <w:pStyle w:val="Heading3"/>
      </w:pPr>
      <w:r>
        <w:t xml:space="preserve">Slide 10: Collaboration with Other Professionals</w:t>
      </w:r>
    </w:p>
    <w:p>
      <w:pPr>
        <w:numPr>
          <w:ilvl w:val="0"/>
          <w:numId w:val="1009"/>
        </w:numPr>
        <w:pStyle w:val="Compact"/>
      </w:pPr>
      <w:r>
        <w:rPr>
          <w:bCs/>
          <w:b/>
        </w:rPr>
        <w:t xml:space="preserve">Teachers:</w:t>
      </w:r>
    </w:p>
    <w:p>
      <w:pPr>
        <w:pStyle w:val="FirstParagraph"/>
      </w:pPr>
      <w:r>
        <w:t xml:space="preserve">.slide h2 { margin-top 50px;} .slide p { margin-bottom 15px; } .content-box { background-color:#f9f9f9;padding:15px;border-left:4px solid #007bff;margin-bottom:20px}</w:t>
      </w:r>
    </w:p>
    <w:p>
      <w:pPr>
        <w:pStyle w:val="BodyText"/>
      </w:pPr>
      <w:r>
        <w:rPr>
          <w:bCs/>
          <w:b/>
        </w:rPr>
        <w:t xml:space="preserve">Psychologists:</w:t>
      </w:r>
    </w:p>
    <w:p>
      <w:pPr>
        <w:pStyle w:val="BodyText"/>
      </w:pPr>
      <w:r>
        <w:t xml:space="preserve">.slide h2 { margin-top 50px;} .slide p { margin-bottom 15px; } .content-box { background-color:#f9f9f9;padding:15px;border-left:4px solid #007bff;margin-bottom:20px}</w:t>
      </w:r>
    </w:p>
    <w:p>
      <w:pPr>
        <w:pStyle w:val="BodyText"/>
      </w:pPr>
      <w:r>
        <w:rPr>
          <w:bCs/>
          <w:b/>
        </w:rPr>
        <w:t xml:space="preserve">Occupational Therapists:</w:t>
      </w:r>
    </w:p>
    <w:p>
      <w:pPr>
        <w:pStyle w:val="BodyText"/>
      </w:pPr>
      <w:r>
        <w:t xml:space="preserve">.slide h2 { margin-top 50px;} .slide p { margin-bottom 15px; } .content-box { background-color:#f9f9f9;padding:15px;border-left:4px solid #007bff;margin-bottom:20px}</w:t>
      </w:r>
    </w:p>
    <w:p>
      <w:pPr>
        <w:pStyle w:val="BodyText"/>
      </w:pPr>
      <w:r>
        <w:t xml:space="preserve">Effective treatment requires a team approach. In Malaysia Kuala Lumpur, schools and clinics are increasingly adopting interdisciplinary models where a Speech Therapist works alongside teachers, psychologists, and occupational therapists to provide holistic care for individuals with complex needs.</w:t>
      </w:r>
    </w:p>
    <w:bookmarkEnd w:id="29"/>
    <w:bookmarkStart w:id="30" w:name="slide-11-policy-and-advocacy"/>
    <w:p>
      <w:pPr>
        <w:pStyle w:val="Heading3"/>
      </w:pPr>
      <w:r>
        <w:t xml:space="preserve">Slide 11: Policy and Advocacy</w:t>
      </w:r>
    </w:p>
    <w:p>
      <w:pPr>
        <w:numPr>
          <w:ilvl w:val="0"/>
          <w:numId w:val="1010"/>
        </w:numPr>
        <w:pStyle w:val="Compact"/>
      </w:pPr>
      <w:r>
        <w:rPr>
          <w:bCs/>
          <w:b/>
        </w:rPr>
        <w:t xml:space="preserve">Insurance Coverage:</w:t>
      </w:r>
    </w:p>
    <w:p>
      <w:pPr>
        <w:pStyle w:val="FirstParagraph"/>
      </w:pPr>
      <w:r>
        <w:t xml:space="preserve">.slide h2 { margin-top 50px;} .slide p { margin-bottom 15px; } .content-box { background-color:#f9f9f9;padding:15px;border-left:4px solid #007bff;margin-bottom:20px}</w:t>
      </w:r>
    </w:p>
    <w:p>
      <w:pPr>
        <w:pStyle w:val="BodyText"/>
      </w:pPr>
      <w:r>
        <w:rPr>
          <w:bCs/>
          <w:b/>
        </w:rPr>
        <w:t xml:space="preserve">Government Support:</w:t>
      </w:r>
    </w:p>
    <w:p>
      <w:pPr>
        <w:pStyle w:val="BodyText"/>
      </w:pPr>
      <w:r>
        <w:t xml:space="preserve">.slide h2 { margin-top 50px;} .slide p { margin-bottom 15px; } .content-box { background-color:#f9f9f9;padding:15px;border-left:4px solid #007bff;margin-bottom:20px}</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Speech Therapists in Malaysia Kuala Lumpur</dc:title>
  <dc:creator/>
  <dc:language>en</dc:language>
  <cp:keywords/>
  <dcterms:created xsi:type="dcterms:W3CDTF">2026-07-29T20:33:58Z</dcterms:created>
  <dcterms:modified xsi:type="dcterms:W3CDTF">2026-07-29T20:33:58Z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