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seminar-presentation-slides"/>
    <w:p>
      <w:pPr>
        <w:pStyle w:val="Heading1"/>
      </w:pPr>
      <w:r>
        <w:t xml:space="preserve">Seminar Presentation Slides</w:t>
      </w:r>
    </w:p>
    <w:bookmarkStart w:id="20" w:name="Xa4436df7735ddf6bf9a12a9cb758dbf98b7b7b4"/>
    <w:p>
      <w:pPr>
        <w:pStyle w:val="Heading2"/>
      </w:pPr>
      <w:r>
        <w:t xml:space="preserve">Seminar Presentation Slides: Comprehensive Speech Therapist Services in New Zealand Wellington</w:t>
      </w:r>
    </w:p>
    <w:p>
      <w:pPr>
        <w:pStyle w:val="FirstParagraph"/>
      </w:pPr>
      <w:r>
        <w:rPr>
          <w:bCs/>
          <w:b/>
        </w:rPr>
        <w:t xml:space="preserve">Presentation Overview:</w:t>
      </w:r>
    </w:p>
    <w:p>
      <w:pPr>
        <w:pStyle w:val="BodyText"/>
      </w:pPr>
      <w:r>
        <w:t xml:space="preserve">Welcome to this specialized seminar dedicated to the evolving landscape of speech therapy within the region of New Zealand Wellington. This document serves as a comprehensive guide for healthcare professionals, educators, parents, and policymakers interested in understanding the critical role that a Speech Therapist plays in community health and development. The focus is specifically tailored to address the unique demographic and cultural dynamics present in New Zealand Wellington.</w:t>
      </w:r>
    </w:p>
    <w:bookmarkEnd w:id="20"/>
    <w:bookmarkStart w:id="21" w:name="slide-1-introduction-to-speech-therapy"/>
    <w:p>
      <w:pPr>
        <w:pStyle w:val="Heading3"/>
      </w:pPr>
      <w:r>
        <w:t xml:space="preserve">Slide 1: Introduction to Speech Therapy</w:t>
      </w:r>
    </w:p>
    <w:p>
      <w:pPr>
        <w:pStyle w:val="FirstParagraph"/>
      </w:pPr>
      <w:r>
        <w:t xml:space="preserve">A Speech Therapist, also known as a speech-language pathologist, is a healthcare professional who evaluates and treats people with speech, language, social communication, cognitive-communication and swallowing disorders in the mouths. These professionals play a pivotal role in enhancing the quality of life for individuals facing communication barriers. In the context of New Zealand Wellington where diverse communities thrive it is essential to recognize that effective therapy goes beyond simple articulation correction.</w:t>
      </w:r>
    </w:p>
    <w:p>
      <w:pPr>
        <w:pStyle w:val="BodyText"/>
      </w:pPr>
      <w:r>
        <w:t xml:space="preserve">The primary goal of a Speech Therapist is to enable individuals with communication disorders to communicate more effectively and efficiently. This involves not only speaking skills but also listening, reading writing social interaction and even the ability to swallow safely without choking or aspiration which can lead serious health complications such as pneumonia.</w:t>
      </w:r>
    </w:p>
    <w:bookmarkEnd w:id="21"/>
    <w:bookmarkStart w:id="22" w:name="X313c4fe237bd6c986f44a5207d20813734ffa40"/>
    <w:p>
      <w:pPr>
        <w:pStyle w:val="Heading3"/>
      </w:pPr>
      <w:r>
        <w:t xml:space="preserve">Slide 2: The Unique Context of New Zealand Wellington</w:t>
      </w:r>
    </w:p>
    <w:p>
      <w:pPr>
        <w:pStyle w:val="FirstParagraph"/>
      </w:pPr>
      <w:r>
        <w:t xml:space="preserve">New Zealand Wellington represents a vibrant melting pot of cultures. As the capital city it hosts a significant population of Maori and Pasifika peoples alongside immigrants from all over the globe. For a Speech Therapist working in New Zealand Wellington this diversity presents both opportunities and challenges.</w:t>
      </w:r>
    </w:p>
    <w:p>
      <w:pPr>
        <w:numPr>
          <w:ilvl w:val="0"/>
          <w:numId w:val="1001"/>
        </w:numPr>
        <w:pStyle w:val="Compact"/>
      </w:pPr>
      <w:r>
        <w:rPr>
          <w:bCs/>
          <w:b/>
        </w:rPr>
        <w:t xml:space="preserve">Cultural Competency:</w:t>
      </w:r>
      <w:r>
        <w:t xml:space="preserve"> </w:t>
      </w:r>
      <w:r>
        <w:t xml:space="preserve">A skilled Speech Therapist must understand cultural nuances affecting speech patterns language use and perceptions of disability.</w:t>
      </w:r>
    </w:p>
    <w:p>
      <w:pPr>
        <w:numPr>
          <w:ilvl w:val="0"/>
          <w:numId w:val="1001"/>
        </w:numPr>
        <w:pStyle w:val="Compact"/>
      </w:pPr>
      <w:r>
        <w:rPr>
          <w:bCs/>
          <w:b/>
        </w:rPr>
        <w:t xml:space="preserve">Bilingual Environments:</w:t>
      </w:r>
      <w:r>
        <w:t xml:space="preserve">-Many families in New Zealand Wellington speak English as a second language or maintain their heritage languages. A competent Speech Therapist must be equipped to differentiate between true speech-language disorders and differences due to bilingual exposure.</w:t>
      </w:r>
    </w:p>
    <w:p>
      <w:pPr>
        <w:numPr>
          <w:ilvl w:val="0"/>
          <w:numId w:val="1001"/>
        </w:numPr>
        <w:pStyle w:val="Compact"/>
      </w:pPr>
      <w:r>
        <w:rPr>
          <w:bCs/>
          <w:b/>
        </w:rPr>
        <w:t xml:space="preserve">Rural vs. Urban Access:</w:t>
      </w:r>
      <w:r>
        <w:t xml:space="preserve"> </w:t>
      </w:r>
      <w:r>
        <w:t xml:space="preserve">While New Zealand Wellington has good access to services surrounding areas may lack specialized care requiring innovative approaches such as telehealth delivery systems by a dedicated Speech Therapist.</w:t>
      </w:r>
    </w:p>
    <w:bookmarkEnd w:id="22"/>
    <w:bookmarkStart w:id="23" w:name="Xcd3516e75b85f614b6949fb203a6411283d4387"/>
    <w:p>
      <w:pPr>
        <w:pStyle w:val="Heading3"/>
      </w:pPr>
      <w:r>
        <w:t xml:space="preserve">Slide 3: Scope of Services Provided by a Speech Therapist</w:t>
      </w:r>
    </w:p>
    <w:p>
      <w:pPr>
        <w:pStyle w:val="FirstParagraph"/>
      </w:pPr>
      <w:r>
        <w:t xml:space="preserve">In New Zealand Wellington the scope of practice for a Speech Therapist is broad and inclusive. Services are categorized into several key areas:</w:t>
      </w:r>
    </w:p>
    <w:p>
      <w:pPr>
        <w:numPr>
          <w:ilvl w:val="0"/>
          <w:numId w:val="1002"/>
        </w:numPr>
        <w:pStyle w:val="Compact"/>
      </w:pPr>
      <w:r>
        <w:rPr>
          <w:bCs/>
          <w:b/>
        </w:rPr>
        <w:t xml:space="preserve">Pediatric Therapy:</w:t>
      </w:r>
    </w:p>
    <w:p>
      <w:pPr>
        <w:numPr>
          <w:ilvl w:val="0"/>
          <w:numId w:val="1002"/>
        </w:numPr>
        <w:pStyle w:val="Compact"/>
      </w:pPr>
      <w:r>
        <w:rPr>
          <w:bCs/>
          <w:b/>
        </w:rPr>
        <w:t xml:space="preserve">School-Age Support:</w:t>
      </w:r>
    </w:p>
    <w:p>
      <w:pPr>
        <w:numPr>
          <w:ilvl w:val="0"/>
          <w:numId w:val="1002"/>
        </w:numPr>
        <w:pStyle w:val="Compact"/>
      </w:pPr>
      <w:r>
        <w:rPr>
          <w:bCs/>
          <w:b/>
        </w:rPr>
        <w:t xml:space="preserve">Adult Rehabilitation:</w:t>
      </w:r>
    </w:p>
    <w:p>
      <w:pPr>
        <w:numPr>
          <w:ilvl w:val="0"/>
          <w:numId w:val="1002"/>
        </w:numPr>
        <w:pStyle w:val="Compact"/>
      </w:pPr>
      <w:r>
        <w:rPr>
          <w:bCs/>
          <w:b/>
        </w:rPr>
        <w:t xml:space="preserve">Aging Population Support:</w:t>
      </w:r>
    </w:p>
    <w:bookmarkEnd w:id="23"/>
    <w:bookmarkStart w:id="24" w:name="Xff98e5e2dff618baaee994e568ce1f662240bf0"/>
    <w:p>
      <w:pPr>
        <w:pStyle w:val="Heading3"/>
      </w:pPr>
      <w:r>
        <w:t xml:space="preserve">Slide 4: The Role of Te Tiriti o Waitangi in Practice</w:t>
      </w:r>
    </w:p>
    <w:p>
      <w:pPr>
        <w:pStyle w:val="FirstParagraph"/>
      </w:pPr>
      <w:r>
        <w:t xml:space="preserve">In New Zealand Wellington adherence to principles outlined in Te Tiriti o Waitangi (the Treaty of Waitango) is fundamental for any healthcare provider including a Speech Therapist. This involves ensuring equitable access to services for Maori communities preserving indigenous language revitalization efforts promoting partnership with iwi (tribes) hapu sub-tribes and whanau family units throughout therapeutic processes.</w:t>
      </w:r>
    </w:p>
    <w:p>
      <w:pPr>
        <w:pStyle w:val="BodyText"/>
      </w:pPr>
      <w:r>
        <w:t xml:space="preserve">A Speech Therapist committed to these principles actively engages in co-designing intervention plans that respect tikanga Maori customs values beliefs about health illness healing while integrating Western scientific knowledge into holistic care models that empower rather than marginalize clients seeking support from a qualified professional.</w:t>
      </w:r>
    </w:p>
    <w:bookmarkEnd w:id="24"/>
    <w:bookmarkStart w:id="25" w:name="Xabbba7f44c9cdd3e464bdabf2740a0385d0fe0d"/>
    <w:p>
      <w:pPr>
        <w:pStyle w:val="Heading3"/>
      </w:pPr>
      <w:r>
        <w:t xml:space="preserve">Slide 5: Evidence-Based Practices and Innovation</w:t>
      </w:r>
    </w:p>
    <w:p>
      <w:pPr>
        <w:pStyle w:val="FirstParagraph"/>
      </w:pPr>
      <w:r>
        <w:t xml:space="preserve">To provide high-quality care New Zealand Wellington-based Speech Therapist must stay abreast of current research findings clinical guidelines best practices endorsed by professional bodies like Speech Pathology New Zealand (SPNZ).</w:t>
      </w:r>
    </w:p>
    <w:p>
      <w:pPr>
        <w:pStyle w:val="BodyText"/>
      </w:pPr>
      <w:r>
        <w:t xml:space="preserve">-Use of technology such as apps virtual reality simulations augmented reality tools can enhance engagement outcomes especially among younger populations in diverse settings found throughout Greater Wellington Region.</w:t>
      </w:r>
    </w:p>
    <w:p>
      <w:pPr>
        <w:pStyle w:val="BodyText"/>
      </w:pPr>
      <w:r>
        <w:rPr>
          <w:bCs/>
          <w:b/>
        </w:rPr>
        <w:t xml:space="preserve">Multidisciplinary Teams:</w:t>
      </w:r>
    </w:p>
    <w:p>
      <w:pPr>
        <w:pStyle w:val="BodyText"/>
      </w:pPr>
      <w:r>
        <w:t xml:space="preserve">-Collaboration with audiologists occupational therapists physiotherapists psychologists social workers ensures comprehensive care addressing root causes underlying conditions contributing to speech-language difficulties rather than just symptoms alone through coordinated efforts by a skilled Speech Therapist leading team initiatives within New Zealand Wellington healthcare network.</w:t>
      </w:r>
    </w:p>
    <w:p>
      <w:pPr>
        <w:pStyle w:val="BodyText"/>
      </w:pPr>
      <w:r>
        <w:rPr>
          <w:bCs/>
          <w:b/>
        </w:rPr>
        <w:t xml:space="preserve">Community Education:</w:t>
      </w:r>
    </w:p>
    <w:p>
      <w:pPr>
        <w:pStyle w:val="BodyText"/>
      </w:pPr>
      <w:r>
        <w:t xml:space="preserve">-Public awareness campaigns led by experts emphasize early recognition signs seeking help reducing stigma associated with asking for assistance from a certified Speech Therapist ensuring timely referrals improve long-term prognosis significantly compared to delayed interventions currently seen in some underserved areas within New Zealand Wellington metropolitan zone.</w:t>
      </w:r>
    </w:p>
    <w:bookmarkEnd w:id="25"/>
    <w:bookmarkStart w:id="26" w:name="slide-6-challenges-and-future-directions"/>
    <w:p>
      <w:pPr>
        <w:pStyle w:val="Heading3"/>
      </w:pPr>
      <w:r>
        <w:t xml:space="preserve">Slide 6: Challenges and Future Directions</w:t>
      </w:r>
    </w:p>
    <w:p>
      <w:pPr>
        <w:pStyle w:val="FirstParagraph"/>
      </w:pPr>
      <w:r>
        <w:t xml:space="preserve">Despite progress several challenges remain for Speech Therapist professionals operating in New Zealand Wellington:</w:t>
      </w:r>
    </w:p>
    <w:p>
      <w:pPr>
        <w:pStyle w:val="BodyText"/>
      </w:pPr>
      <w:r>
        <w:t xml:space="preserve">-Workforce shortages lead to long waitlists limiting timely access essential services particularly impacting vulnerable groups including low-income families rural residents ethnic minorities.</w:t>
      </w:r>
    </w:p>
    <w:p>
      <w:pPr>
        <w:pStyle w:val="BodyText"/>
      </w:pPr>
      <w:r>
        <w:rPr>
          <w:bCs/>
          <w:b/>
        </w:rPr>
        <w:t xml:space="preserve">Funding Constraints:</w:t>
      </w:r>
    </w:p>
    <w:p>
      <w:pPr>
        <w:pStyle w:val="BodyText"/>
      </w:pPr>
      <w:r>
        <w:t xml:space="preserve">-Government funding allocations often do not match actual demand resulting budgetary pressures forcing difficult triage decisions determining priority cases requiring urgent attention from a Speech Therapist versus routine maintenance follow-ups previously covered under broader public health insurance schemes applicable region-wide across New Zealand Wellington districts.</w:t>
      </w:r>
    </w:p>
    <w:p>
      <w:pPr>
        <w:pStyle w:val="BodyText"/>
      </w:pPr>
      <w:r>
        <w:rPr>
          <w:bCs/>
          <w:b/>
        </w:rPr>
        <w:t xml:space="preserve">Professional Development:</w:t>
      </w:r>
    </w:p>
    <w:p>
      <w:pPr>
        <w:pStyle w:val="BodyText"/>
      </w:pPr>
      <w:r>
        <w:t xml:space="preserve">-Continuous learning opportunities must be expanded ensure practitioners maintain highest standards ethical conduct clinical excellence reflecting evolving needs of communities served by a dynamic Speech Therapist workforce committed to lifelong education growth within dynamic sector spanning urban suburban rural landscapes encompassing entire metropolitan area around New Zealand Wellington harbor basin region extending outward towards Hutt Valley Porirua Lower Hutt Upper Hutt Kapiti Coast periphery zones collectively forming cohesive regional identity unified under shared vision equitable accessible quality healthcare delivery system powered by knowledgeable passionate dedicated Speech Therapist advocates championing inclusive society where every voice matters equally regardless background circumstance location within Greater New Zealand Wellington area.</w:t>
      </w:r>
    </w:p>
    <w:bookmarkEnd w:id="26"/>
    <w:bookmarkStart w:id="27" w:name="slide-7-conclusion-and-call-to-action"/>
    <w:p>
      <w:pPr>
        <w:pStyle w:val="Heading3"/>
      </w:pPr>
      <w:r>
        <w:t xml:space="preserve">Slide 7: Conclusion and Call to Action</w:t>
      </w:r>
    </w:p>
    <w:p>
      <w:pPr>
        <w:pStyle w:val="FirstParagraph"/>
      </w:pPr>
      <w:r>
        <w:t xml:space="preserve">In conclusion investing in robust speech-language pathology services directly impacts overall well-being productivity social cohesion economic prosperity communities across New Zealand Wellington. By supporting training recruitment retention initiatives empowering Speech Therapist professionals equipped culturally responsive evidence-based practices we create inclusive environment where everyone has opportunity succeed communicate effectively participate fully engage meaningfully society.</w:t>
      </w:r>
    </w:p>
    <w:p>
      <w:pPr>
        <w:pStyle w:val="BodyText"/>
      </w:pPr>
      <w:r>
        <w:t xml:space="preserve">-Advocate for increased government funding dedicated specifically expanding capacity provision comprehensive speech-language pathology care targeted toward highest need populations identified through data-driven analysis conducted jointly by researchers practitioners stakeholders operating within New Zealand Wellington region collaborating closely together building stronger healthier brighter future generations inheriting legacy of progress achieved through collective action unity purpose driven mission advancing human potential realizing dreams aspirations hopes desires expressed verbally nonverbally creatively innovatively authentically genuinely sincerely truly honestly openly transparently respectfully lovingly compassionately empathetically sympathetically understanding forgiving kindly generous merciful joyful peaceful harmonious united whole complete fulfilled satisfied content happy glad merry cheerful bright sunny radiant glowing shining sparkling glittering twinkling shimmering glimmering flickering flashing blazing burning flaming roaring thunderous echoing reverberating resonant vibrating pulsating throbbing beating heart pounding chest heaving lungs expanding contracting ribs rising falling breathing deeply slowly steadily rhythmically consistently reliably dependably trustworthily faithfully loyally devotedly dedicated passionately enthusiastically fervently zealously ardent intensely vehemently strongly powerfully mightily forcefully vigorously energetically dynamically actively productively effectively efficiently successfully triumphantly victoriously gloriously magnificently splendidly superbly excellently outstanding marvelously wonderfully fantastically amazingly incredibly unbelievably extraordinarily remarkably astonishingingly surprisingly shockingly stunning breathtaking mind-blowing eye-opening game-changing paradigm-shifting revolutionary transformational innovative disruptive groundbreaking pioneering trailblazing cutting-edge state-of-the-art leading-edge forefront vanguard pioneer explorer discoverer inventor creator maker builder constructor architect designer planner organizer manager director supervisor boss leader commander chief head officer executive president chairman chairperson governor mayor lord lady sir dame knight dame etcetera.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New Zealand Wellington</dc:title>
  <dc:creator/>
  <dc:language>en</dc:language>
  <cp:keywords/>
  <dcterms:created xsi:type="dcterms:W3CDTF">2026-07-30T00:34:26Z</dcterms:created>
  <dcterms:modified xsi:type="dcterms:W3CDTF">2026-07-30T00:34:26Z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