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Philippines</w:t>
      </w:r>
      <w:r>
        <w:t xml:space="preserve"> </w:t>
      </w:r>
      <w:r>
        <w:t xml:space="preserve">Manila</w:t>
      </w:r>
    </w:p>
    <w:bookmarkStart w:id="20" w:name="X56ae0f3fe10f25d67d0fea7d3236c24f48a3c35"/>
    <w:p>
      <w:pPr>
        <w:pStyle w:val="Heading1"/>
      </w:pPr>
      <w:r>
        <w:t xml:space="preserve">Seminar Presentation Slides: The Role of the Speech Therapist in Philippines Manila</w:t>
      </w:r>
    </w:p>
    <w:p>
      <w:pPr>
        <w:pStyle w:val="FirstParagraph"/>
      </w:pPr>
      <w:r>
        <w:rPr>
          <w:bCs/>
          <w:b/>
        </w:rPr>
        <w:t xml:space="preserve">Presentation Title:</w:t>
      </w:r>
      <w:r>
        <w:t xml:space="preserve"> </w:t>
      </w:r>
      <w:r>
        <w:t xml:space="preserve">Unlocking Voices: Comprehensive Speech and Language Pathology Services in the Metro Manila Context.</w:t>
      </w:r>
    </w:p>
    <w:p>
      <w:pPr>
        <w:pStyle w:val="BodyText"/>
      </w:pPr>
      <w:r>
        <w:rPr>
          <w:bCs/>
          <w:b/>
        </w:rPr>
        <w:t xml:space="preserve">Date:</w:t>
      </w:r>
      <w:r>
        <w:t xml:space="preserve"> </w:t>
      </w:r>
      <w:r>
        <w:t xml:space="preserve">October 2023</w:t>
      </w:r>
    </w:p>
    <w:p>
      <w:pPr>
        <w:pStyle w:val="BodyText"/>
      </w:pPr>
      <w:r>
        <w:rPr>
          <w:bCs/>
          <w:b/>
        </w:rPr>
        <w:t xml:space="preserve">Purpose:</w:t>
      </w:r>
      <w:r>
        <w:t xml:space="preserve">This document serves as a comprehensive guide for healthcare providers, educators, parents, and policymakers in Philippines Manila to understand the critical role of Speech Therapists. As a rapidly urbanizing region with unique linguistic dynamics, understanding these specialized services is vital for inclusive development.</w:t>
      </w:r>
    </w:p>
    <w:bookmarkEnd w:id="20"/>
    <w:bookmarkStart w:id="21" w:name="slide-1-introduction-to-speech-therapy"/>
    <w:p>
      <w:pPr>
        <w:pStyle w:val="Heading2"/>
      </w:pPr>
      <w:r>
        <w:t xml:space="preserve">Slide 1: Introduction to Speech Therapy</w:t>
      </w:r>
    </w:p>
    <w:p>
      <w:pPr>
        <w:pStyle w:val="FirstParagraph"/>
      </w:pPr>
      <w:r>
        <w:t xml:space="preserve">A speech therapist, often referred to professionally as a Speech-Language Pathologist (SLP), is a healthcare professional who evaluates, diagnoses, treats, and helps prevent communication disorders. These disorders can range from simple articulation errors in children to complex language processing deficits in adults following neurological events.</w:t>
      </w:r>
    </w:p>
    <w:p>
      <w:pPr>
        <w:pStyle w:val="BodyText"/>
      </w:pPr>
      <w:r>
        <w:t xml:space="preserve">In the context of</w:t>
      </w:r>
      <w:r>
        <w:t xml:space="preserve"> </w:t>
      </w:r>
      <w:r>
        <w:rPr>
          <w:bCs/>
          <w:b/>
        </w:rPr>
        <w:t xml:space="preserve">Philippines Manila</w:t>
      </w:r>
      <w:r>
        <w:t xml:space="preserve">, the demand for these services is growing exponentially. As one of the most densely populated metropolitan areas in Asia, Metro Manila presents a diverse demographic where communication barriers can significantly impact educational outcomes and social integration. This seminar aims to demystify what a speech therapist does and why their expertise is indispensable in modern Philippine society.</w:t>
      </w:r>
    </w:p>
    <w:bookmarkEnd w:id="21"/>
    <w:bookmarkStart w:id="22" w:name="X0ece88df02687c6a1c9db9ac5a2d61c18451c99"/>
    <w:p>
      <w:pPr>
        <w:pStyle w:val="Heading2"/>
      </w:pPr>
      <w:r>
        <w:t xml:space="preserve">Slide 2: The Unique Linguistic Landscape of Philippines Manila</w:t>
      </w:r>
    </w:p>
    <w:p>
      <w:pPr>
        <w:pStyle w:val="FirstParagraph"/>
      </w:pPr>
      <w:r>
        <w:t xml:space="preserve">To understand the necessity of specialized speech therapy, one must first appreciate the linguistic complexity of</w:t>
      </w:r>
      <w:r>
        <w:t xml:space="preserve"> </w:t>
      </w:r>
      <w:r>
        <w:rPr>
          <w:bCs/>
          <w:b/>
        </w:rPr>
        <w:t xml:space="preserve">Philippines Manila</w:t>
      </w:r>
      <w:r>
        <w:t xml:space="preserve">. Unlike monolingual societies, most residents in Metro Manila are multilingual. It is common for an individual to navigate between Tagalog (Filipino), English, and various regional languages such as Kapampangan or Pangasinan depending on their origin.</w:t>
      </w:r>
    </w:p>
    <w:p>
      <w:pPr>
        <w:pStyle w:val="BodyText"/>
      </w:pPr>
      <w:r>
        <w:t xml:space="preserve">This linguistic diversity poses unique challenges for speech therapists. A child may exhibit speech delays not due to a pathology, but due to the natural process of code-switching between two or three languages. Therefore, speech therapists in this region must possess high cultural and linguistic competence. They must distinguish between "language difference" (a normal variation based on dialect) and "language disorder" (a clinical impairment). Misdiagnosis is a significant risk if local nuances are not understood.</w:t>
      </w:r>
    </w:p>
    <w:bookmarkEnd w:id="22"/>
    <w:bookmarkStart w:id="23" w:name="slide-3-common-conditions-treated"/>
    <w:p>
      <w:pPr>
        <w:pStyle w:val="Heading2"/>
      </w:pPr>
      <w:r>
        <w:t xml:space="preserve">Slide 3: Common Conditions Treated</w:t>
      </w:r>
    </w:p>
    <w:p>
      <w:pPr>
        <w:pStyle w:val="FirstParagraph"/>
      </w:pPr>
      <w:r>
        <w:t xml:space="preserve">Seminar participants must recognize the breadth of conditions managed by speech therapists. These include:</w:t>
      </w:r>
    </w:p>
    <w:p>
      <w:pPr>
        <w:numPr>
          <w:ilvl w:val="0"/>
          <w:numId w:val="1001"/>
        </w:numPr>
        <w:pStyle w:val="Compact"/>
      </w:pPr>
      <w:r>
        <w:rPr>
          <w:bCs/>
          <w:b/>
        </w:rPr>
        <w:t xml:space="preserve">Pediatric Speech Delays:</w:t>
      </w:r>
      <w:r>
        <w:t xml:space="preserve"> </w:t>
      </w:r>
      <w:r>
        <w:t xml:space="preserve">Issues such as lisping, stuttering, or late onset of first words. Early intervention is crucial, especially in competitive educational environments found in major schools across Philippines Manila.</w:t>
      </w:r>
    </w:p>
    <w:p>
      <w:pPr>
        <w:numPr>
          <w:ilvl w:val="0"/>
          <w:numId w:val="1001"/>
        </w:numPr>
        <w:pStyle w:val="Compact"/>
      </w:pPr>
      <w:r>
        <w:rPr>
          <w:bCs/>
          <w:b/>
        </w:rPr>
        <w:t xml:space="preserve">Aphasia:</w:t>
      </w:r>
      <w:r>
        <w:t xml:space="preserve"> </w:t>
      </w:r>
      <w:r>
        <w:t xml:space="preserve">A language disorder that affects a person's ability to communicate. This is frequently observed among the growing elderly population in Metro Manila who suffer from strokes or cerebrovascular accidents.</w:t>
      </w:r>
    </w:p>
    <w:p>
      <w:pPr>
        <w:numPr>
          <w:ilvl w:val="0"/>
          <w:numId w:val="1001"/>
        </w:numPr>
        <w:pStyle w:val="Compact"/>
      </w:pPr>
      <w:r>
        <w:rPr>
          <w:bCs/>
          <w:b/>
        </w:rPr>
        <w:t xml:space="preserve">Dysphagia:</w:t>
      </w:r>
      <w:r>
        <w:t xml:space="preserve"> </w:t>
      </w:r>
      <w:r>
        <w:t xml:space="preserve">Difficulty swallowing, which can lead to aspiration pneumonia. Given the high prevalence of non-communicable diseases in urban centers like Philippines Manila, this is a critical area of focus for geriatric care.</w:t>
      </w:r>
    </w:p>
    <w:p>
      <w:pPr>
        <w:numPr>
          <w:ilvl w:val="0"/>
          <w:numId w:val="1001"/>
        </w:numPr>
        <w:pStyle w:val="Compact"/>
      </w:pPr>
      <w:r>
        <w:rPr>
          <w:bCs/>
          <w:b/>
        </w:rPr>
        <w:t xml:space="preserve">Voice Disorders:</w:t>
      </w:r>
      <w:r>
        <w:t xml:space="preserve"> </w:t>
      </w:r>
      <w:r>
        <w:t xml:space="preserve">Common among teachers and call center agents, who form a massive segment of the workforce in Metro Manila. Professional voice hygiene education provided by speech therapists is essential for occupational health.</w:t>
      </w:r>
    </w:p>
    <w:bookmarkEnd w:id="23"/>
    <w:bookmarkStart w:id="24" w:name="Xb21372901492c505acded069ffb28de1e7a9e95"/>
    <w:p>
      <w:pPr>
        <w:pStyle w:val="Heading2"/>
      </w:pPr>
      <w:r>
        <w:t xml:space="preserve">Slide 4: The Educational Context in Philippines Manila</w:t>
      </w:r>
    </w:p>
    <w:p>
      <w:pPr>
        <w:pStyle w:val="FirstParagraph"/>
      </w:pPr>
      <w:r>
        <w:t xml:space="preserve">The Department of Education (DepEd) in the Philippines has been pushing for inclusive education. However, finding specialized support within public schools remains a challenge. In private and international institutions across Philippines Manila, speech therapists are increasingly integrated into Individualized Education Programs (IEPs).</w:t>
      </w:r>
    </w:p>
    <w:p>
      <w:pPr>
        <w:pStyle w:val="BodyText"/>
      </w:pPr>
      <w:r>
        <w:t xml:space="preserve">Seminar attendees should note that collaboration between teachers and speech therapists is key. A speech therapist does not work in isolation; they provide strategies for classroom teachers to support students with communication disorders. For instance, a teacher might need guidance on how to accommodate a student with auditory processing disorder during lectures. This collaborative model ensures that children in</w:t>
      </w:r>
      <w:r>
        <w:t xml:space="preserve"> </w:t>
      </w:r>
      <w:r>
        <w:rPr>
          <w:bCs/>
          <w:b/>
        </w:rPr>
        <w:t xml:space="preserve">Philippines Manila</w:t>
      </w:r>
      <w:r>
        <w:t xml:space="preserve"> </w:t>
      </w:r>
      <w:r>
        <w:t xml:space="preserve">schools receive holistic support.</w:t>
      </w:r>
    </w:p>
    <w:bookmarkEnd w:id="24"/>
    <w:bookmarkStart w:id="25" w:name="Xa2104e54785b8385250cc64d323bef05af6c446"/>
    <w:p>
      <w:pPr>
        <w:pStyle w:val="Heading2"/>
      </w:pPr>
      <w:r>
        <w:t xml:space="preserve">Slide 5: Barriers to Access and Cultural Stigma</w:t>
      </w:r>
    </w:p>
    <w:p>
      <w:pPr>
        <w:pStyle w:val="FirstParagraph"/>
      </w:pPr>
      <w:r>
        <w:t xml:space="preserve">A critical aspect of this seminar is addressing the barriers faced by families in seeking help. In many communities within Philippines Manila, there is a prevailing stigma that speech delays are temporary or will be "outgrown." Some families believe that stuttering or delayed speech is due to spiritual causes rather than neurological ones, leading them to seek traditional healers before consulting medical professionals.</w:t>
      </w:r>
    </w:p>
    <w:p>
      <w:pPr>
        <w:pStyle w:val="BodyText"/>
      </w:pPr>
      <w:r>
        <w:t xml:space="preserve">Furthermore, the cost of private therapy in Metro Manila can be prohibitive for low-income families. While government hospitals offer services, wait times are often extensive. Speech therapists must therefore engage in community outreach and advocacy. Education campaigns that frame speech therapy not as a luxury but as a fundamental health right are essential to overcoming these barriers.</w:t>
      </w:r>
    </w:p>
    <w:bookmarkEnd w:id="25"/>
    <w:bookmarkStart w:id="26" w:name="X00ee2434b1ee5387555d4858601fd39c0c6842a"/>
    <w:p>
      <w:pPr>
        <w:pStyle w:val="Heading2"/>
      </w:pPr>
      <w:r>
        <w:t xml:space="preserve">Slide 6: Technological Advancements and Tele-Speech Therapy</w:t>
      </w:r>
    </w:p>
    <w:p>
      <w:pPr>
        <w:pStyle w:val="FirstParagraph"/>
      </w:pPr>
      <w:r>
        <w:t xml:space="preserve">The digital transformation in healthcare has accelerated post-pandemic. In the sprawling geography of Philippines Manila, traffic congestion makes physical attendance at therapy sessions difficult for many families. Consequently, tele-speech therapy has emerged as a viable alternative.</w:t>
      </w:r>
    </w:p>
    <w:p>
      <w:pPr>
        <w:pStyle w:val="BodyText"/>
      </w:pPr>
      <w:r>
        <w:t xml:space="preserve">Seminar participants will explore how remote assessments and virtual therapy sessions can maintain continuity of care. However, this requires robust internet infrastructure and digital literacy. Speech therapists must adapt their tools to work effectively in a digital format, ensuring that engagement remains high for pediatric clients. This innovation is particularly relevant for serving marginalized communities in the peripheries of Metro Manila where transportation costs are a significant burden.</w:t>
      </w:r>
    </w:p>
    <w:bookmarkEnd w:id="26"/>
    <w:bookmarkStart w:id="27" w:name="X7c52ffba90194a23731dea297ae06999e0f6c6e"/>
    <w:p>
      <w:pPr>
        <w:pStyle w:val="Heading2"/>
      </w:pPr>
      <w:r>
        <w:t xml:space="preserve">Slide 7: The Role of Multidisciplinary Teams</w:t>
      </w:r>
    </w:p>
    <w:p>
      <w:pPr>
        <w:pStyle w:val="FirstParagraph"/>
      </w:pPr>
      <w:r>
        <w:t xml:space="preserve">Speech therapists rarely work alone. In top-tier hospitals and rehabilitation centers across Philippines Manila, they are part of multidisciplinary teams that may include occupational therapists, physical therapists, psychologists, and special education teachers.</w:t>
      </w:r>
    </w:p>
    <w:p>
      <w:pPr>
        <w:pStyle w:val="BodyText"/>
      </w:pPr>
      <w:r>
        <w:t xml:space="preserve">For a child with Autism Spectrum Disorder (ASD), for example, a speech therapist works alongside an occupational therapist to address sensory issues that impact communication. This integrated approach ensures that all aspects of the client's development are addressed simultaneously. Understanding this team dynamic is crucial for healthcare administrators in Philippines Manila when designing care pathways and allocating resources.</w:t>
      </w:r>
    </w:p>
    <w:bookmarkEnd w:id="27"/>
    <w:bookmarkStart w:id="28" w:name="slide-8-conclusion-and-future-outlook"/>
    <w:p>
      <w:pPr>
        <w:pStyle w:val="Heading2"/>
      </w:pPr>
      <w:r>
        <w:t xml:space="preserve">Slide 8: Conclusion and Future Outlook</w:t>
      </w:r>
    </w:p>
    <w:p>
      <w:pPr>
        <w:pStyle w:val="FirstParagraph"/>
      </w:pPr>
      <w:r>
        <w:t xml:space="preserve">In conclusion, the role of the speech therapist in</w:t>
      </w:r>
      <w:r>
        <w:t xml:space="preserve"> </w:t>
      </w:r>
      <w:r>
        <w:rPr>
          <w:bCs/>
          <w:b/>
        </w:rPr>
        <w:t xml:space="preserve">Philippines Manila</w:t>
      </w:r>
      <w:r>
        <w:t xml:space="preserve"> </w:t>
      </w:r>
      <w:r>
        <w:t xml:space="preserve">is expanding beyond traditional clinical settings into education, occupational health, and community advocacy. As the region continues to develop economically and socially, the ability to communicate effectively remains a cornerstone of human potential.</w:t>
      </w:r>
    </w:p>
    <w:p>
      <w:pPr>
        <w:pStyle w:val="BodyText"/>
      </w:pPr>
      <w:r>
        <w:t xml:space="preserve">We call for increased government funding for speech-language pathology services in public institutions. We encourage medical schools in Metro Manila to strengthen their curricula regarding communication sciences. And we urge parents and educators to view speech therapy as an essential component of holistic health, not merely a remedial service. By recognizing the expertise of the speech therapist, we empower every voice in our community.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Speech Therapist in Philippines Manila</dc:title>
  <dc:creator/>
  <dc:language>en</dc:language>
  <cp:keywords/>
  <dcterms:created xsi:type="dcterms:W3CDTF">2026-07-30T01:26:01Z</dcterms:created>
  <dcterms:modified xsi:type="dcterms:W3CDTF">2026-07-30T01:26:01Z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