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2e1670ea12a0adb13fabcf6884805cd4da5c1ae"/>
    <w:p>
      <w:pPr>
        <w:pStyle w:val="Heading1"/>
      </w:pPr>
      <w:r>
        <w:t xml:space="preserve">Seminar Presentation Slides: The Evolving Role of the Speech Therapist in Russia, Saint Petersburg</w:t>
      </w:r>
    </w:p>
    <w:bookmarkStart w:id="20" w:name="slide-1-title-and-introduction"/>
    <w:p>
      <w:pPr>
        <w:pStyle w:val="Heading2"/>
      </w:pPr>
      <w:r>
        <w:t xml:space="preserve">Slide 1: Title and Introduction</w:t>
      </w:r>
    </w:p>
    <w:p>
      <w:pPr>
        <w:pStyle w:val="FirstParagraph"/>
      </w:pPr>
      <w:r>
        <w:t xml:space="preserve">Welcome to this specialized seminar presentation. Today, we will explore the critical function of the Speech Therapist within the unique cultural and medical landscape of Russia, specifically focusing on Saint Petersburg. As we delve into this topic, it is imperative to recognize that Saint Petersburg is not merely a geographical location but a historical hub of culture and education in Russia. Consequently, the demand for specialized linguistic interventions in this region has grown significantly. This presentation aims to bridge the gap between traditional clinical practices and modern neuro-linguistic approaches adapted for Russian-speaking populations.</w:t>
      </w:r>
    </w:p>
    <w:bookmarkEnd w:id="20"/>
    <w:bookmarkStart w:id="21" w:name="Xe2c6ff79fc004d335148650a28bdd71b06db974"/>
    <w:p>
      <w:pPr>
        <w:pStyle w:val="Heading2"/>
      </w:pPr>
      <w:r>
        <w:t xml:space="preserve">Slide 2: Contextualizing Speech Therapy in Russia</w:t>
      </w:r>
    </w:p>
    <w:p>
      <w:pPr>
        <w:pStyle w:val="FirstParagraph"/>
      </w:pPr>
      <w:r>
        <w:t xml:space="preserve">To understand the role of a Speech Therapist in Russia, one must first appreciate the complexity of the Russian language. With its rich morphological structure, complex case systems, and extensive phonemic inventory, Russian presents unique challenges for individuals with speech disorders. Historically, logopedics (the term often used interchangeably with speech therapy in Russia) has been deeply rooted in Soviet-era pedagogical traditions. However, modern practice is shifting towards a more holistic medical model. In the context of</w:t>
      </w:r>
      <w:r>
        <w:t xml:space="preserve"> </w:t>
      </w:r>
      <w:r>
        <w:t xml:space="preserve">Russia</w:t>
      </w:r>
      <w:r>
        <w:t xml:space="preserve">, the integration of neurological assessments with speech pathology is becoming standard practice, moving away from purely corrective exercises to comprehensive rehabilitation strategies.</w:t>
      </w:r>
    </w:p>
    <w:bookmarkEnd w:id="21"/>
    <w:bookmarkStart w:id="22" w:name="Xb191fc045c2a863edf018fda9100c72e5fdb69e"/>
    <w:p>
      <w:pPr>
        <w:pStyle w:val="Heading2"/>
      </w:pPr>
      <w:r>
        <w:t xml:space="preserve">Slide 3: The Unique Landscape of Saint Petersburg</w:t>
      </w:r>
    </w:p>
    <w:p>
      <w:pPr>
        <w:pStyle w:val="FirstParagraph"/>
      </w:pPr>
      <w:r>
        <w:t xml:space="preserve">Saint Petersburg serves as a distinct microcosm for these developments. As the second-largest city in Russia and a major cultural center, it boasts some of the most advanced medical facilities in the country. The</w:t>
      </w:r>
      <w:r>
        <w:t xml:space="preserve"> </w:t>
      </w:r>
      <w:r>
        <w:t xml:space="preserve">Russia Saint Petersburg</w:t>
      </w:r>
      <w:r>
        <w:t xml:space="preserve"> </w:t>
      </w:r>
      <w:r>
        <w:t xml:space="preserve">region is characterized by high population density and significant expatriate communities, leading to an increased prevalence of bilingual speech disorders. A Speech Therapist working in this metropolitan area must be adept at navigating cross-linguistic interference, particularly when treating children who are developing proficiency in both Russian and English simultaneously. The academic rigor of Saint Petersburg’s universities also drives innovation, making the city a testing ground for new therapeutic technologies.</w:t>
      </w:r>
    </w:p>
    <w:bookmarkEnd w:id="22"/>
    <w:bookmarkStart w:id="23" w:name="X32a838e0fe444a1ed9f2f31307f042653e79201"/>
    <w:p>
      <w:pPr>
        <w:pStyle w:val="Heading2"/>
      </w:pPr>
      <w:r>
        <w:t xml:space="preserve">Slide 4: Core Responsibilities of the Speech Therapist</w:t>
      </w:r>
    </w:p>
    <w:p>
      <w:pPr>
        <w:pStyle w:val="FirstParagraph"/>
      </w:pPr>
      <w:r>
        <w:t xml:space="preserve">The role of a Speech Therapist extends far beyond correcting articulation. Key responsibilities include:</w:t>
      </w:r>
    </w:p>
    <w:p>
      <w:pPr>
        <w:numPr>
          <w:ilvl w:val="0"/>
          <w:numId w:val="1001"/>
        </w:numPr>
        <w:pStyle w:val="Compact"/>
      </w:pPr>
      <w:r>
        <w:rPr>
          <w:bCs/>
          <w:b/>
        </w:rPr>
        <w:t xml:space="preserve">Diagnostics:</w:t>
      </w:r>
      <w:r>
        <w:t xml:space="preserve"> </w:t>
      </w:r>
      <w:r>
        <w:t xml:space="preserve">Utilizing standardized Russian-language assessments to identify aphasia, dysarthria, stuttering, and developmental delays.</w:t>
      </w:r>
    </w:p>
    <w:p>
      <w:pPr>
        <w:numPr>
          <w:ilvl w:val="0"/>
          <w:numId w:val="1001"/>
        </w:numPr>
        <w:pStyle w:val="Compact"/>
      </w:pPr>
      <w:r>
        <w:rPr>
          <w:bCs/>
          <w:b/>
        </w:rPr>
        <w:t xml:space="preserve">Therapeutic Intervention:</w:t>
      </w:r>
      <w:r>
        <w:t xml:space="preserve"> </w:t>
      </w:r>
      <w:r>
        <w:t xml:space="preserve">Designing individualized treatment plans that respect the phonetic nuances of the Russian language.</w:t>
      </w:r>
    </w:p>
    <w:p>
      <w:pPr>
        <w:numPr>
          <w:ilvl w:val="0"/>
          <w:numId w:val="1001"/>
        </w:numPr>
        <w:pStyle w:val="Compact"/>
      </w:pPr>
      <w:r>
        <w:t xml:space="preserve">Cognitive-Communicative Therapy:&gt; Addressing higher-level language processing issues, such as reading comprehension and pragmatic social communication, which are increasingly recognized in modern practice.</w:t>
      </w:r>
    </w:p>
    <w:p>
      <w:pPr>
        <w:numPr>
          <w:ilvl w:val="0"/>
          <w:numId w:val="1001"/>
        </w:numPr>
        <w:pStyle w:val="Compact"/>
      </w:pPr>
      <w:r>
        <w:rPr>
          <w:bCs/>
          <w:b/>
        </w:rPr>
        <w:t xml:space="preserve">Familial Counseling:</w:t>
      </w:r>
    </w:p>
    <w:p>
      <w:pPr>
        <w:numPr>
          <w:ilvl w:val="0"/>
          <w:numId w:val="1000"/>
        </w:numPr>
        <w:pStyle w:val="Compact"/>
      </w:pPr>
      <w:r>
        <w:t xml:space="preserve">&gt; Educating parents and caregivers on how to support speech development at home, a crucial aspect of the holistic model prevalent in</w:t>
      </w:r>
      <w:r>
        <w:t xml:space="preserve"> </w:t>
      </w:r>
      <w:r>
        <w:t xml:space="preserve">Russia Saint Petersburg</w:t>
      </w:r>
      <w:r>
        <w:t xml:space="preserve">.</w:t>
      </w:r>
    </w:p>
    <w:bookmarkEnd w:id="23"/>
    <w:bookmarkStart w:id="24" w:name="slide-5-common-disorders-in-the-region"/>
    <w:p>
      <w:pPr>
        <w:pStyle w:val="Heading2"/>
      </w:pPr>
      <w:r>
        <w:t xml:space="preserve">Slide 5: Common Disorders in the Region</w:t>
      </w:r>
    </w:p>
    <w:p>
      <w:pPr>
        <w:pStyle w:val="FirstParagraph"/>
      </w:pPr>
      <w:r>
        <w:t xml:space="preserve">In our seminars, we must address the most prevalent cases encountered by a Speech Therapist. In Saint Petersburg, there is a notable rise in diagnoses of specific language impairment (SLI) among school-aged children. This is often linked to early exposure to digital media and reduced face-to-face interaction during critical developmental windows. Furthermore, neurological conditions such as stroke-related aphasia are common among the elderly population in</w:t>
      </w:r>
      <w:r>
        <w:t xml:space="preserve"> </w:t>
      </w:r>
      <w:r>
        <w:t xml:space="preserve">Russia</w:t>
      </w:r>
      <w:r>
        <w:t xml:space="preserve">. The Speech Therapist plays a pivotal role in neurorehabilitation, helping patients regain lost language functions through intensive, repetitive therapy techniques adapted to local healthcare protocols.</w:t>
      </w:r>
    </w:p>
    <w:bookmarkEnd w:id="24"/>
    <w:bookmarkStart w:id="25" w:name="Xda72ff4b3a7378cba17901991aab441b4482ddb"/>
    <w:p>
      <w:pPr>
        <w:pStyle w:val="Heading2"/>
      </w:pPr>
      <w:r>
        <w:t xml:space="preserve">Slide 6: Technological Integration and Modern Tools</w:t>
      </w:r>
    </w:p>
    <w:p>
      <w:pPr>
        <w:pStyle w:val="FirstParagraph"/>
      </w:pPr>
      <w:r>
        <w:t xml:space="preserve">The field of speech pathology is undergoing a digital transformation. In the advanced medical centers of Saint Petersburg, Speech Therapists are increasingly utilizing tablet-based applications, biofeedback devices, and telehealth platforms. This technological shift allows for greater accessibility for patients in remote districts of the city. However, it is essential to note that technology serves as an adjunct to human interaction; it cannot replace the empathetic and dynamic relationship between the therapist and the client. The seminar will demonstrate how local software developers in</w:t>
      </w:r>
      <w:r>
        <w:t xml:space="preserve"> </w:t>
      </w:r>
      <w:r>
        <w:t xml:space="preserve">Russia Saint Petersburg</w:t>
      </w:r>
      <w:r>
        <w:t xml:space="preserve"> </w:t>
      </w:r>
      <w:r>
        <w:t xml:space="preserve">are creating AI-driven tools specifically tailored for Russian phonology.</w:t>
      </w:r>
    </w:p>
    <w:bookmarkEnd w:id="25"/>
    <w:bookmarkStart w:id="26" w:name="Xd8581c2c95b8f4cc230819b7d91fa49952e1473"/>
    <w:p>
      <w:pPr>
        <w:pStyle w:val="Heading2"/>
      </w:pPr>
      <w:r>
        <w:t xml:space="preserve">Slide 7: Multicultural Challenges and Opportunities</w:t>
      </w:r>
    </w:p>
    <w:p>
      <w:pPr>
        <w:pStyle w:val="FirstParagraph"/>
      </w:pPr>
      <w:r>
        <w:t xml:space="preserve">Saint Petersburg is a gateway to Europe, resulting in a diverse demographic. A Speech Therapist must be culturally competent and often bilingual. The challenges of treating immigrants who are learning Russian as a second language differ significantly from those treating native speakers with developmental disorders. For instance, distinguishing between an accent typical of L2 learners and true phonological disorder requires nuanced expertise. This seminar will provide case studies illustrating how Speech Therapists in</w:t>
      </w:r>
      <w:r>
        <w:t xml:space="preserve"> </w:t>
      </w:r>
      <w:r>
        <w:t xml:space="preserve">Russia</w:t>
      </w:r>
      <w:r>
        <w:t xml:space="preserve"> </w:t>
      </w:r>
      <w:r>
        <w:t xml:space="preserve">navigate these multicultural dynamics to ensure accurate diagnosis and effective treatment plans.</w:t>
      </w:r>
    </w:p>
    <w:bookmarkEnd w:id="26"/>
    <w:bookmarkStart w:id="27" w:name="X241b5181a6315a0f8194115a5f8e1e80890c472"/>
    <w:p>
      <w:pPr>
        <w:pStyle w:val="Heading2"/>
      </w:pPr>
      <w:r>
        <w:t xml:space="preserve">Slide 8: Collaboration with Other Professionals</w:t>
      </w:r>
    </w:p>
    <w:p>
      <w:pPr>
        <w:pStyle w:val="FirstParagraph"/>
      </w:pPr>
      <w:r>
        <w:t xml:space="preserve">No Speech Therapist works in isolation. In the integrated healthcare system of Saint Petersburg, collaboration is key. We will discuss multidisciplinary teams consisting of neurologists, psychologists, pediatricians, and special education teachers. Effective communication among these professionals ensures that the patient receives comprehensive care. For example, a child diagnosed with a speech delay may also have underlying sensory processing issues or ADHD; thus, the Speech Therapist must coordinate closely with psychologists to address these co-occurring conditions.</w:t>
      </w:r>
    </w:p>
    <w:bookmarkEnd w:id="27"/>
    <w:bookmarkStart w:id="28" w:name="slide-9-future-directions-and-research"/>
    <w:p>
      <w:pPr>
        <w:pStyle w:val="Heading2"/>
      </w:pPr>
      <w:r>
        <w:t xml:space="preserve">Slide 9: Future Directions and Research</w:t>
      </w:r>
    </w:p>
    <w:p>
      <w:pPr>
        <w:pStyle w:val="FirstParagraph"/>
      </w:pPr>
      <w:r>
        <w:t xml:space="preserve">The future of speech therapy in Russia is promising. Recent research conducted at institutions like the Saint Petersburg State University is focusing on the neural plasticity involved in language recovery. There is a growing emphasis on evidence-based practice, moving away from anecdotal methods toward data-driven interventions. The seminar will highlight upcoming trends, such as genetic markers for speech disorders and personalized medicine approaches that are beginning to influence how a Speech Therapist selects therapeutic modalities.</w:t>
      </w:r>
    </w:p>
    <w:bookmarkEnd w:id="28"/>
    <w:bookmarkStart w:id="29" w:name="slide-10-conclusion-and-qa"/>
    <w:p>
      <w:pPr>
        <w:pStyle w:val="Heading2"/>
      </w:pPr>
      <w:r>
        <w:t xml:space="preserve">Slide 10: Conclusion and Q&amp;A</w:t>
      </w:r>
    </w:p>
    <w:p>
      <w:pPr>
        <w:pStyle w:val="FirstParagraph"/>
      </w:pPr>
      <w:r>
        <w:t xml:space="preserve">In conclusion, the role of the Speech Therapist in Russia, particularly within the dynamic environment of Saint Petersburg, is expanding and evolving. It requires a blend of traditional pedagogical knowledge, modern medical understanding, and cultural sensitivity. As professionals in this field continue to innovate and collaborate across disciplines, they will play an increasingly vital role in improving quality of life for individuals with communication disorders. We now open the floor for questions regarding the specific practices observed in</w:t>
      </w:r>
      <w:r>
        <w:t xml:space="preserve"> </w:t>
      </w:r>
      <w:r>
        <w:t xml:space="preserve">Russia Saint Petersburg</w:t>
      </w:r>
      <w:r>
        <w:t xml:space="preserve"> </w:t>
      </w:r>
      <w:r>
        <w:t xml:space="preserve">and their applicability to broader contexts.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Speech Therapist in Russia, Saint Petersburg</dc:title>
  <dc:creator/>
  <dc:language>en</dc:language>
  <cp:keywords/>
  <dcterms:created xsi:type="dcterms:W3CDTF">2026-07-29T19:40:20Z</dcterms:created>
  <dcterms:modified xsi:type="dcterms:W3CDTF">2026-07-29T19:40:20Z</dcterms:modified>
</cp:coreProperties>
</file>

<file path=docProps/custom.xml><?xml version="1.0" encoding="utf-8"?>
<Properties xmlns="http://schemas.openxmlformats.org/officeDocument/2006/custom-properties" xmlns:vt="http://schemas.openxmlformats.org/officeDocument/2006/docPropsVTypes"/>
</file>