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a49d26099c26efa5c0c379cf4f031aaf0703cd9"/>
    <w:p>
      <w:pPr>
        <w:pStyle w:val="Heading1"/>
      </w:pPr>
      <w:r>
        <w:t xml:space="preserve">Seminar Presentation Slides: Enhancing Communication in South Korea Seoul</w:t>
      </w:r>
    </w:p>
    <w:p>
      <w:pPr>
        <w:pStyle w:val="FirstParagraph"/>
      </w:pPr>
      <w:r>
        <w:rPr>
          <w:bCs/>
          <w:b/>
        </w:rPr>
        <w:t xml:space="preserve">A Comprehensive Overview of the Role, Impact, and Future of Speech Therapy Professionals in South Korea Seoul.</w:t>
      </w:r>
    </w:p>
    <w:p>
      <w:r>
        <w:pict>
          <v:rect style="width:0;height:1.5pt" o:hralign="center" o:hrstd="t" o:hr="t"/>
        </w:pict>
      </w:r>
    </w:p>
    <w:p>
      <w:pPr>
        <w:pStyle w:val="FirstParagraph"/>
      </w:pPr>
      <w:r>
        <w:t xml:space="preserve">This document serves as a detailed text representation for Seminar Presentation Slides designed specifically for an audience interested in healthcare developments within South Korea Seoul. It outlines the critical importance of Speech Therapists in this rapidly developing metropolitan hub.</w:t>
      </w:r>
    </w:p>
    <w:bookmarkEnd w:id="20"/>
    <w:bookmarkStart w:id="21" w:name="X8ccf5331f1421353e21bfd8b6fb9afedef6592b"/>
    <w:p>
      <w:pPr>
        <w:pStyle w:val="Heading2"/>
      </w:pPr>
      <w:r>
        <w:t xml:space="preserve">The Landscape of Healthcare in South Korea Seoul</w:t>
      </w:r>
    </w:p>
    <w:p>
      <w:pPr>
        <w:pStyle w:val="FirstParagraph"/>
      </w:pPr>
      <w:r>
        <w:rPr>
          <w:bCs/>
          <w:b/>
        </w:rPr>
        <w:t xml:space="preserve">Welcome to our Seminar Presentation Slides</w:t>
      </w:r>
      <w:r>
        <w:t xml:space="preserve">, where we explore a critical yet evolving sector of the healthcare industry. As we focus on the vibrant, high-density urban center known as South Korea Seoul, it is essential to understand that communication disorders are not just medical issues; they are social and educational barriers that affect quality of life.</w:t>
      </w:r>
    </w:p>
    <w:p>
      <w:pPr>
        <w:pStyle w:val="BodyText"/>
      </w:pPr>
      <w:r>
        <w:rPr>
          <w:bCs/>
          <w:b/>
        </w:rPr>
        <w:t xml:space="preserve">South Korea Seoul</w:t>
      </w:r>
      <w:r>
        <w:t xml:space="preserve">, with its population exceeding ten million people in the capital district alone, presents a unique ecosystem for healthcare delivery. The rapid modernization of the region has led to an increased awareness of neurodevelopmental disorders, stroke recovery needs, and voice-related occupational hazards. In this context, the</w:t>
      </w:r>
      <w:r>
        <w:t xml:space="preserve"> </w:t>
      </w:r>
      <w:r>
        <w:rPr>
          <w:bCs/>
          <w:b/>
        </w:rPr>
        <w:t xml:space="preserve">Seminar Presentation Slides</w:t>
      </w:r>
      <w:r>
        <w:t xml:space="preserve"> </w:t>
      </w:r>
      <w:r>
        <w:t xml:space="preserve">aim to educate stakeholders on why investing in qualified Speech Therapists is vital for public health infrastructure.</w:t>
      </w:r>
    </w:p>
    <w:bookmarkEnd w:id="21"/>
    <w:bookmarkStart w:id="22" w:name="who-is-a-speech-therapist"/>
    <w:p>
      <w:pPr>
        <w:pStyle w:val="Heading2"/>
      </w:pPr>
      <w:r>
        <w:t xml:space="preserve">Who is a Speech Therapist?</w:t>
      </w:r>
    </w:p>
    <w:p>
      <w:pPr>
        <w:pStyle w:val="FirstParagraph"/>
      </w:pPr>
      <w:r>
        <w:t xml:space="preserve">In the context of this presentation, it is crucial to define exactly what a</w:t>
      </w:r>
      <w:r>
        <w:t xml:space="preserve"> </w:t>
      </w:r>
      <w:r>
        <w:rPr>
          <w:bCs/>
          <w:b/>
        </w:rPr>
        <w:t xml:space="preserve">Speech Therapist</w:t>
      </w:r>
    </w:p>
    <w:p>
      <w:pPr>
        <w:numPr>
          <w:ilvl w:val="0"/>
          <w:numId w:val="1001"/>
        </w:numPr>
        <w:pStyle w:val="Compact"/>
      </w:pPr>
      <w:r>
        <w:rPr>
          <w:bCs/>
          <w:b/>
        </w:rPr>
        <w:t xml:space="preserve">Speech:</w:t>
      </w:r>
      <w:r>
        <w:t xml:space="preserve"> </w:t>
      </w:r>
      <w:r>
        <w:t xml:space="preserve">Addressing articulation issues (making sounds correctly) and fluency issues (such as stuttering).</w:t>
      </w:r>
    </w:p>
    <w:p>
      <w:pPr>
        <w:numPr>
          <w:ilvl w:val="0"/>
          <w:numId w:val="1001"/>
        </w:numPr>
        <w:pStyle w:val="Compact"/>
      </w:pPr>
      <w:r>
        <w:rPr>
          <w:bCs/>
          <w:b/>
        </w:rPr>
        <w:t xml:space="preserve">Language:</w:t>
      </w:r>
    </w:p>
    <w:p>
      <w:pPr>
        <w:numPr>
          <w:ilvl w:val="0"/>
          <w:numId w:val="1001"/>
        </w:numPr>
        <w:pStyle w:val="Compact"/>
      </w:pPr>
      <w:r>
        <w:rPr>
          <w:bCs/>
          <w:b/>
        </w:rPr>
        <w:t xml:space="preserve">Cognitive-Communication:</w:t>
      </w:r>
    </w:p>
    <w:p>
      <w:pPr>
        <w:numPr>
          <w:ilvl w:val="0"/>
          <w:numId w:val="1001"/>
        </w:numPr>
        <w:pStyle w:val="Compact"/>
      </w:pPr>
      <w:r>
        <w:rPr>
          <w:bCs/>
          <w:b/>
        </w:rPr>
        <w:t xml:space="preserve">Dysphagia:</w:t>
      </w:r>
    </w:p>
    <w:bookmarkEnd w:id="22"/>
    <w:bookmarkStart w:id="24" w:name="X75f26e83b4a939a16449d5c45466f9c877f338b"/>
    <w:p>
      <w:pPr>
        <w:pStyle w:val="Heading2"/>
      </w:pPr>
      <w:r>
        <w:t xml:space="preserve">The Unique Challenges in South Korea Seoul</w:t>
      </w:r>
    </w:p>
    <w:p>
      <w:pPr>
        <w:pStyle w:val="FirstParagraph"/>
      </w:pPr>
      <w:r>
        <w:rPr>
          <w:bCs/>
          <w:b/>
        </w:rPr>
        <w:t xml:space="preserve">South Korea Seoul</w:t>
      </w:r>
    </w:p>
    <w:bookmarkStart w:id="23" w:name="the-academic-pressure-factor"/>
    <w:p>
      <w:pPr>
        <w:pStyle w:val="Heading3"/>
      </w:pPr>
      <w:r>
        <w:t xml:space="preserve">The Academic Pressure Factor</w:t>
      </w:r>
    </w:p>
    <w:p>
      <w:pPr>
        <w:pStyle w:val="FirstParagraph"/>
      </w:pPr>
      <w:r>
        <w:t xml:space="preserve">In South Korea Seoul, children face immense competitive pressure from a young age. Speech Therapists are increasingly needed to address early childhood language delays that may hinder academic performance. Parents in the Gangnam and Seocho districts of South Korea Seoul are becoming more proactive about developmental screenings.</w:t>
      </w:r>
    </w:p>
    <w:bookmarkEnd w:id="23"/>
    <w:p>
      <w:pPr>
        <w:pStyle w:val="BodyText"/>
      </w:pPr>
      <w:r>
        <w:rPr>
          <w:bCs/>
          <w:b/>
        </w:rPr>
        <w:t xml:space="preserve">The Aging Population:</w:t>
      </w:r>
    </w:p>
    <w:bookmarkEnd w:id="24"/>
    <w:bookmarkStart w:id="25" w:name="the-growth-of-the-speech-therapy-sector"/>
    <w:p>
      <w:pPr>
        <w:pStyle w:val="Heading2"/>
      </w:pPr>
      <w:r>
        <w:t xml:space="preserve">The Growth of the Speech Therapy Sector</w:t>
      </w:r>
    </w:p>
    <w:p>
      <w:pPr>
        <w:pStyle w:val="FirstParagraph"/>
      </w:pPr>
      <w:r>
        <w:t xml:space="preserve">The history of speech therapy in South Korea has seen exponential growth. Historically, services were limited to major university hospitals in central South Korea Seoul. Today, private clinics specializing exclusively in speech pathology are popping up across districts such as Songpa and Yangcheon.</w:t>
      </w:r>
    </w:p>
    <w:p>
      <w:pPr>
        <w:pStyle w:val="BodyText"/>
      </w:pPr>
      <w:r>
        <w:t xml:space="preserve">For our Seminar Presentation Slides, it is important to note the shift in perception. Ten years ago, visiting a Speech Therapist might have been stigmatized or viewed as unnecessary for mild delays. Today, there is a cultural shift in South Korea Seoul toward early intervention. The government has also begun integrating more services into public health insurance schemes for children with developmental disabilities.</w:t>
      </w:r>
    </w:p>
    <w:bookmarkEnd w:id="25"/>
    <w:bookmarkStart w:id="26" w:name="X7382d0d5b6b363c6b4a020d2caf16629767eff8"/>
    <w:p>
      <w:pPr>
        <w:pStyle w:val="Heading2"/>
      </w:pPr>
      <w:r>
        <w:t xml:space="preserve">Raising Standards: Education and Certification</w:t>
      </w:r>
    </w:p>
    <w:p>
      <w:pPr>
        <w:pStyle w:val="FirstParagraph"/>
      </w:pPr>
      <w:r>
        <w:t xml:space="preserve">To maintain high-quality care in South Korea Seoul, the educational standards for Speech Therapists are stringent. Universities such as Yonsei University, Sogang University, and Sungkyunkwan University in South Korea Seoul offer specialized master’s programs.</w:t>
      </w:r>
    </w:p>
    <w:p>
      <w:pPr>
        <w:pStyle w:val="BodyText"/>
      </w:pPr>
      <w:r>
        <w:t xml:space="preserve">Certification is primarily managed by the Korean Society of Speech-Language Pathology. Professionals must complete clinical fellowships to be licensed to practice independently in clinics or hospitals across South Korea Seoul. This rigor ensures that when families seek help, they are receiving evidence-based interventions tailored to both the linguistic nuances of the Korean language and universal therapeutic principles.</w:t>
      </w:r>
    </w:p>
    <w:bookmarkEnd w:id="26"/>
    <w:bookmarkStart w:id="27" w:name="Xb8085caf246f75e9da132bfe4652e372e09eda4"/>
    <w:p>
      <w:pPr>
        <w:pStyle w:val="Heading2"/>
      </w:pPr>
      <w:r>
        <w:t xml:space="preserve">Cultural Competence and Language Specifics</w:t>
      </w:r>
    </w:p>
    <w:p>
      <w:pPr>
        <w:pStyle w:val="FirstParagraph"/>
      </w:pPr>
      <w:r>
        <w:t xml:space="preserve">A key component of our Seminar Presentation Slides is understanding that speech therapy in South Korea Seoul requires deep cultural competence. The Korean language features complex honorifics (Banmal vs. Jondaemal). A Speech Therapist working in South Korea Seoul must understand how social hierarchy influences communication patterns.</w:t>
      </w:r>
    </w:p>
    <w:p>
      <w:pPr>
        <w:numPr>
          <w:ilvl w:val="0"/>
          <w:numId w:val="1002"/>
        </w:numPr>
        <w:pStyle w:val="Compact"/>
      </w:pPr>
      <w:r>
        <w:rPr>
          <w:bCs/>
          <w:b/>
        </w:rPr>
        <w:t xml:space="preserve">Honorifics and Pragmatics:</w:t>
      </w:r>
    </w:p>
    <w:p>
      <w:pPr>
        <w:numPr>
          <w:ilvl w:val="0"/>
          <w:numId w:val="1002"/>
        </w:numPr>
        <w:pStyle w:val="Compact"/>
      </w:pPr>
      <w:r>
        <w:rPr>
          <w:bCs/>
          <w:b/>
        </w:rPr>
        <w:t xml:space="preserve">Bilingualism:</w:t>
      </w:r>
    </w:p>
    <w:bookmarkEnd w:id="27"/>
    <w:bookmarkStart w:id="29" w:name="Xab3c1db1c4c355eb362df642930327ec7c81c33"/>
    <w:p>
      <w:pPr>
        <w:pStyle w:val="Heading2"/>
      </w:pPr>
      <w:r>
        <w:t xml:space="preserve">Tech-Driven Solutions in South Korea Seoul</w:t>
      </w:r>
    </w:p>
    <w:p>
      <w:pPr>
        <w:pStyle w:val="FirstParagraph"/>
      </w:pPr>
      <w:r>
        <w:rPr>
          <w:bCs/>
          <w:b/>
        </w:rPr>
        <w:t xml:space="preserve">South Korea Seoul</w:t>
      </w:r>
    </w:p>
    <w:bookmarkStart w:id="28" w:name="digital-interventions"/>
    <w:p>
      <w:pPr>
        <w:pStyle w:val="Heading3"/>
      </w:pPr>
      <w:r>
        <w:t xml:space="preserve">Digital Interventions</w:t>
      </w:r>
    </w:p>
    <w:p>
      <w:pPr>
        <w:pStyle w:val="FirstParagraph"/>
      </w:pPr>
      <w:r>
        <w:t xml:space="preserve">Innovative apps and telehealth platforms are being developed specifically for the South Korea Seoul market, allowing therapists to monitor patient progress remotely. This is particularly useful for busy professionals in South Korea Seoul who may not have time to commute daily for therapy sessions.</w:t>
      </w:r>
    </w:p>
    <w:bookmarkEnd w:id="28"/>
    <w:p>
      <w:pPr>
        <w:pStyle w:val="BodyText"/>
      </w:pPr>
      <w:r>
        <w:t xml:space="preserve">Seminar Presentation Slides must highlight this trend: The fusion of AI-driven speech analysis and traditional therapeutic techniques represents the future of care in this region.</w:t>
      </w:r>
    </w:p>
    <w:bookmarkEnd w:id="29"/>
    <w:bookmarkStart w:id="30" w:name="the-future-role-of-speech-therapists"/>
    <w:p>
      <w:pPr>
        <w:pStyle w:val="Heading2"/>
      </w:pPr>
      <w:r>
        <w:t xml:space="preserve">The Future Role of Speech Therapists</w:t>
      </w:r>
    </w:p>
    <w:p>
      <w:pPr>
        <w:pStyle w:val="FirstParagraph"/>
      </w:pPr>
      <w:r>
        <w:t xml:space="preserve">Looking ahead, the demand for Speech Therapists in South Korea Seoul is projected to outpace supply. Key growth areas include:</w:t>
      </w:r>
    </w:p>
    <w:p>
      <w:pPr>
        <w:numPr>
          <w:ilvl w:val="0"/>
          <w:numId w:val="1003"/>
        </w:numPr>
        <w:pStyle w:val="Compact"/>
      </w:pPr>
      <w:r>
        <w:rPr>
          <w:bCs/>
          <w:b/>
        </w:rPr>
        <w:t xml:space="preserve">Voice Therapy for Professionals:</w:t>
      </w:r>
    </w:p>
    <w:p>
      <w:pPr>
        <w:numPr>
          <w:ilvl w:val="0"/>
          <w:numId w:val="1003"/>
        </w:numPr>
        <w:pStyle w:val="Compact"/>
      </w:pPr>
      <w:r>
        <w:rPr>
          <w:bCs/>
          <w:b/>
        </w:rPr>
        <w:t xml:space="preserve">Dementia Support:</w:t>
      </w:r>
    </w:p>
    <w:bookmarkEnd w:id="30"/>
    <w:bookmarkStart w:id="32" w:name="conclusion-and-call-to-action"/>
    <w:p>
      <w:pPr>
        <w:pStyle w:val="Heading2"/>
      </w:pPr>
      <w:r>
        <w:t xml:space="preserve">Conclusion and Call to Action</w:t>
      </w:r>
    </w:p>
    <w:p>
      <w:pPr>
        <w:pStyle w:val="FirstParagraph"/>
      </w:pPr>
      <w:r>
        <w:t xml:space="preserve">In conclusion, these Seminar Presentation Slides have outlined the vital role of Speech Therapists in South Korea Seoul. They are not merely medical practitioners but essential partners in education, social integration, and quality of life improvement.</w:t>
      </w:r>
    </w:p>
    <w:p>
      <w:pPr>
        <w:pStyle w:val="BodyText"/>
      </w:pPr>
      <w:r>
        <w:rPr>
          <w:bCs/>
          <w:b/>
        </w:rPr>
        <w:t xml:space="preserve">South Korea Seoul</w:t>
      </w:r>
      <w:r>
        <w:br/>
      </w:r>
    </w:p>
    <w:bookmarkStart w:id="31" w:name="thank-you-for-your-attention."/>
    <w:p>
      <w:pPr>
        <w:pStyle w:val="Heading3"/>
      </w:pPr>
      <w:r>
        <w:t xml:space="preserve">Thank You for Your Attention.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Speech Therapists in South Korea Seoul</dc:title>
  <dc:creator/>
  <dc:language>en</dc:language>
  <cp:keywords/>
  <dcterms:created xsi:type="dcterms:W3CDTF">2026-07-29T16:24:54Z</dcterms:created>
  <dcterms:modified xsi:type="dcterms:W3CDTF">2026-07-29T16:24:54Z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