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674adf7372045f581fe03fd11d007b3fc319ce9"/>
    <w:p>
      <w:pPr>
        <w:pStyle w:val="Heading1"/>
      </w:pPr>
      <w:r>
        <w:t xml:space="preserve">Seminar Presentation Slides: Speech Therapy in the United Kingdom Manchester</w:t>
      </w:r>
    </w:p>
    <w:p>
      <w:pPr>
        <w:pStyle w:val="FirstParagraph"/>
      </w:pPr>
      <w:r>
        <w:t xml:space="preserve">Welcome to this comprehensive Seminar Presentation Slides document. Our focus today is strictly centered on the vital role of a Speech Therapist, operating specifically within the context of health and social care in United Kingdom Manchester.</w:t>
      </w:r>
    </w:p>
    <w:bookmarkEnd w:id="20"/>
    <w:bookmarkStart w:id="21" w:name="seminar-presentation-slides-agenda"/>
    <w:p>
      <w:pPr>
        <w:pStyle w:val="Heading2"/>
      </w:pPr>
      <w:r>
        <w:t xml:space="preserve">Seminar Presentation Slides: Agenda</w:t>
      </w:r>
    </w:p>
    <w:p>
      <w:pPr>
        <w:numPr>
          <w:ilvl w:val="0"/>
          <w:numId w:val="1001"/>
        </w:numPr>
        <w:pStyle w:val="Compact"/>
      </w:pPr>
      <w:r>
        <w:rPr>
          <w:bCs/>
          <w:b/>
        </w:rPr>
        <w:t xml:space="preserve">The Role of a Speech Therapist:</w:t>
      </w:r>
      <w:r>
        <w:t xml:space="preserve"> </w:t>
      </w:r>
      <w:r>
        <w:t xml:space="preserve">Defining the profession and core responsibilities in healthcare.</w:t>
      </w:r>
    </w:p>
    <w:p>
      <w:pPr>
        <w:numPr>
          <w:ilvl w:val="0"/>
          <w:numId w:val="1001"/>
        </w:numPr>
        <w:pStyle w:val="Compact"/>
      </w:pPr>
      <w:r>
        <w:rPr>
          <w:bCs/>
          <w:b/>
        </w:rPr>
        <w:t xml:space="preserve">The Context of United Kingdom Manchester:</w:t>
      </w:r>
      <w:r>
        <w:t xml:space="preserve"> </w:t>
      </w:r>
      <w:r>
        <w:t xml:space="preserve">Understanding the local demographics, NHS structures, and specific challenges in this major city.</w:t>
      </w:r>
    </w:p>
    <w:p>
      <w:pPr>
        <w:numPr>
          <w:ilvl w:val="0"/>
          <w:numId w:val="1001"/>
        </w:numPr>
        <w:pStyle w:val="Compact"/>
      </w:pPr>
      <w:r>
        <w:rPr>
          <w:bCs/>
          <w:b/>
        </w:rPr>
        <w:t xml:space="preserve">Clinical Scope &amp; Practice:</w:t>
      </w:r>
      <w:r>
        <w:t xml:space="preserve"> </w:t>
      </w:r>
      <w:r>
        <w:t xml:space="preserve">What Speech Therapists actually treat in the region (e.g., dysphagia, autism spectrum disorders).</w:t>
      </w:r>
    </w:p>
    <w:p>
      <w:pPr>
        <w:numPr>
          <w:ilvl w:val="0"/>
          <w:numId w:val="1001"/>
        </w:numPr>
        <w:pStyle w:val="Compact"/>
      </w:pPr>
      <w:r>
        <w:rPr>
          <w:bCs/>
          <w:b/>
        </w:rPr>
        <w:t xml:space="preserve">Educational Pathways:</w:t>
      </w:r>
      <w:r>
        <w:t xml:space="preserve"> </w:t>
      </w:r>
      <w:r>
        <w:t xml:space="preserve">How to become a qualified Speech Therapist in the UK.</w:t>
      </w:r>
    </w:p>
    <w:p>
      <w:pPr>
        <w:numPr>
          <w:ilvl w:val="0"/>
          <w:numId w:val="1001"/>
        </w:numPr>
        <w:pStyle w:val="Compact"/>
      </w:pPr>
      <w:r>
        <w:rPr>
          <w:bCs/>
          <w:b/>
        </w:rPr>
        <w:t xml:space="preserve">The Manchester Ecosystem:</w:t>
      </w:r>
      <w:r>
        <w:t xml:space="preserve"> </w:t>
      </w:r>
      <w:r>
        <w:t xml:space="preserve">Working within acute hospitals and community settings.</w:t>
      </w:r>
    </w:p>
    <w:bookmarkEnd w:id="21"/>
    <w:bookmarkStart w:id="22" w:name="the-role-of-a-speech-therapist"/>
    <w:p>
      <w:pPr>
        <w:pStyle w:val="Heading2"/>
      </w:pPr>
      <w:r>
        <w:t xml:space="preserve">The Role of a Speech Therapist</w:t>
      </w:r>
    </w:p>
    <w:p>
      <w:pPr>
        <w:pStyle w:val="FirstParagraph"/>
      </w:pPr>
      <w:r>
        <w:t xml:space="preserve">A Speech Therapist, often referred to professionally as a Speech and Language Therapist (SLT), is a healthcare professional dedicated to assessing, diagnosing, and treating communication disorders. They are experts in speech sounds (articulation), language comprehension and expression, fluency (stuttering), voice quality (pitch and volume), as well as social interaction skills.</w:t>
      </w:r>
    </w:p>
    <w:p>
      <w:pPr>
        <w:pStyle w:val="BodyText"/>
      </w:pPr>
      <w:r>
        <w:t xml:space="preserve">Beyond communication, Speech Therapists play a critical role in swallowing difficulties. This is essential for patient safety, particularly concerning aspiration pneumonia in vulnerable populations. In the context of United Kingdom Manchester, the demand for these dual-specialist skills (speech and swallow) has never been higher due to an aging population.</w:t>
      </w:r>
    </w:p>
    <w:bookmarkEnd w:id="22"/>
    <w:bookmarkStart w:id="23" w:name="the-context-of-united-kingdom-manchester"/>
    <w:p>
      <w:pPr>
        <w:pStyle w:val="Heading2"/>
      </w:pPr>
      <w:r>
        <w:t xml:space="preserve">The Context of United Kingdom Manchester</w:t>
      </w:r>
    </w:p>
    <w:p>
      <w:pPr>
        <w:pStyle w:val="FirstParagraph"/>
      </w:pPr>
      <w:r>
        <w:t xml:space="preserve">To fully understand the necessity of this Seminar Presentation Slides document, one must consider the unique landscape of United Kingdom Manchester. As the second-largest city in the UK and a major economic hub in Greater Manchester, it possesses a highly diverse demographic profile.</w:t>
      </w:r>
    </w:p>
    <w:p>
      <w:pPr>
        <w:pStyle w:val="BodyText"/>
      </w:pPr>
      <w:r>
        <w:rPr>
          <w:bCs/>
          <w:b/>
        </w:rPr>
        <w:t xml:space="preserve">Diversity:</w:t>
      </w:r>
      <w:r>
        <w:t xml:space="preserve"> </w:t>
      </w:r>
      <w:r>
        <w:t xml:space="preserve">Manchester is home to one of the most ethnically diverse populations in Europe. A Speech Therapist here must be culturally competent and often proficient or trained to work with interpreters. This diversity means they encounter a vast array of languages, dialects, and cultural perceptions regarding disability.</w:t>
      </w:r>
    </w:p>
    <w:p>
      <w:pPr>
        <w:pStyle w:val="BodyText"/>
      </w:pPr>
      <w:r>
        <w:rPr>
          <w:bCs/>
          <w:b/>
        </w:rPr>
        <w:t xml:space="preserve">Socio-economic Factors:</w:t>
      </w:r>
      <w:r>
        <w:t xml:space="preserve"> </w:t>
      </w:r>
      <w:r>
        <w:t xml:space="preserve">There is significant socio-economic deprivation in certain areas of Manchester. Speech Therapists must navigate these challenges, recognizing that language delay can often be linked to environmental factors rather than purely clinical deficits.</w:t>
      </w:r>
    </w:p>
    <w:bookmarkEnd w:id="23"/>
    <w:bookmarkStart w:id="24" w:name="clinical-scope-what-is-treated"/>
    <w:p>
      <w:pPr>
        <w:pStyle w:val="Heading2"/>
      </w:pPr>
      <w:r>
        <w:t xml:space="preserve">Clinical Scope: What is Treated?</w:t>
      </w:r>
    </w:p>
    <w:p>
      <w:pPr>
        <w:pStyle w:val="FirstParagraph"/>
      </w:pPr>
      <w:r>
        <w:t xml:space="preserve">In United Kingdom Manchester hospitals and community centers, Speech Therapists manage a wide variety of pathologies:</w:t>
      </w:r>
    </w:p>
    <w:p>
      <w:pPr>
        <w:numPr>
          <w:ilvl w:val="0"/>
          <w:numId w:val="1002"/>
        </w:numPr>
        <w:pStyle w:val="Compact"/>
      </w:pPr>
      <w:r>
        <w:rPr>
          <w:bCs/>
          <w:b/>
        </w:rPr>
        <w:t xml:space="preserve">Pediatric Development:</w:t>
      </w:r>
      <w:r>
        <w:t xml:space="preserve"> </w:t>
      </w:r>
      <w:r>
        <w:t xml:space="preserve">Addressing autism spectrum disorders (ASD), childhood apraxia of speech, and specific language impairment.</w:t>
      </w:r>
    </w:p>
    <w:p>
      <w:pPr>
        <w:numPr>
          <w:ilvl w:val="0"/>
          <w:numId w:val="1002"/>
        </w:numPr>
        <w:pStyle w:val="Compact"/>
      </w:pPr>
      <w:r>
        <w:rPr>
          <w:bCs/>
          <w:b/>
        </w:rPr>
        <w:t xml:space="preserve">Acute Stroke Services:</w:t>
      </w:r>
      <w:r>
        <w:t xml:space="preserve"> </w:t>
      </w:r>
      <w:r>
        <w:t xml:space="preserve">Working alongside neurologists to treat aphasia and dysphagia following cerebrovascular accidents. The Northern Care Alliance NHS Group is a prime example of how Manchester hospitals coordinate these acute services.</w:t>
      </w:r>
    </w:p>
    <w:p>
      <w:pPr>
        <w:numPr>
          <w:ilvl w:val="0"/>
          <w:numId w:val="1002"/>
        </w:numPr>
        <w:pStyle w:val="Compact"/>
      </w:pPr>
      <w:r>
        <w:rPr>
          <w:bCs/>
          <w:b/>
        </w:rPr>
        <w:t xml:space="preserve">Palliative Care &amp; Neurodegenerative Disease:</w:t>
      </w:r>
      <w:r>
        <w:t xml:space="preserve"> </w:t>
      </w:r>
      <w:r>
        <w:t xml:space="preserve">Managing communication for patients with Motor Neurone Disease (MND) or dementia, ensuring they can maintain social interaction until the end of life.</w:t>
      </w:r>
    </w:p>
    <w:bookmarkEnd w:id="24"/>
    <w:bookmarkStart w:id="25" w:name="the-manchester-ecosystem-nhs-private"/>
    <w:p>
      <w:pPr>
        <w:pStyle w:val="Heading2"/>
      </w:pPr>
      <w:r>
        <w:t xml:space="preserve">The Manchester Ecosystem: NHS &amp; Private</w:t>
      </w:r>
    </w:p>
    <w:p>
      <w:pPr>
        <w:pStyle w:val="FirstParagraph"/>
      </w:pPr>
      <w:r>
        <w:t xml:space="preserve">The Seminar Presentation Slides highlight that a Speech Therapist in United Kingdom Manchester typically works within the framework of the National Health Service (NHS). However, they operate across various tiers:</w:t>
      </w:r>
    </w:p>
    <w:p>
      <w:pPr>
        <w:numPr>
          <w:ilvl w:val="0"/>
          <w:numId w:val="1003"/>
        </w:numPr>
        <w:pStyle w:val="Compact"/>
      </w:pPr>
      <w:r>
        <w:t xml:space="preserve">Primary Care:</w:t>
      </w:r>
      <w:r>
        <w:br/>
      </w:r>
      <w:r>
        <w:t xml:space="preserve">Referrals often come from GPs or pediatricians. In Manchester, there are specialized community speech and language therapy teams that handle routine assessments to relieve pressure on acute hospitals.</w:t>
      </w:r>
    </w:p>
    <w:p>
      <w:pPr>
        <w:numPr>
          <w:ilvl w:val="0"/>
          <w:numId w:val="1003"/>
        </w:numPr>
      </w:pPr>
      <w:r>
        <w:rPr>
          <w:bCs/>
          <w:b/>
        </w:rPr>
        <w:t xml:space="preserve">Acute Hospitals:</w:t>
      </w:r>
    </w:p>
    <w:p>
      <w:pPr>
        <w:numPr>
          <w:ilvl w:val="0"/>
          <w:numId w:val="1000"/>
        </w:numPr>
      </w:pPr>
      <w:r>
        <w:t xml:space="preserve">Hospitals such as Manchester University NHS Foundation Trust rely heavily on Speech Therapists for acute swallowing assessments (barium meal studies) and voice clinics. The pace here is fast, requiring rapid decision-making.</w:t>
      </w:r>
    </w:p>
    <w:p>
      <w:pPr>
        <w:numPr>
          <w:ilvl w:val="0"/>
          <w:numId w:val="1003"/>
        </w:numPr>
      </w:pPr>
      <w:r>
        <w:rPr>
          <w:bCs/>
          <w:b/>
        </w:rPr>
        <w:t xml:space="preserve">Schools &amp; Education:</w:t>
      </w:r>
    </w:p>
    <w:p>
      <w:pPr>
        <w:numPr>
          <w:ilvl w:val="0"/>
          <w:numId w:val="1000"/>
        </w:numPr>
      </w:pPr>
      <w:r>
        <w:t xml:space="preserve">In partnership with local Manchester City Council education departments, Speech Therapists provide consultation to teachers regarding children with special educational needs and disabilities (SEND).</w:t>
      </w:r>
    </w:p>
    <w:bookmarkEnd w:id="25"/>
    <w:bookmarkStart w:id="26" w:name="X75a2fc9ed62c136561c472cf3007f1f0ab7046e"/>
    <w:p>
      <w:pPr>
        <w:pStyle w:val="Heading2"/>
      </w:pPr>
      <w:r>
        <w:t xml:space="preserve">Educational Pathways in the United Kingdom</w:t>
      </w:r>
    </w:p>
    <w:p>
      <w:pPr>
        <w:pStyle w:val="FirstParagraph"/>
      </w:pPr>
      <w:r>
        <w:t xml:space="preserve">Becoming a Speech Therapist is a rigorous academic and clinical journey. The standards are set nationally by Health and Care Professions Council (HCPC) but implemented through universities across the UK.</w:t>
      </w:r>
    </w:p>
    <w:p>
      <w:pPr>
        <w:pStyle w:val="BodyText"/>
      </w:pPr>
      <w:r>
        <w:rPr>
          <w:bCs/>
          <w:b/>
        </w:rPr>
        <w:t xml:space="preserve">Undergraduate Route:</w:t>
      </w:r>
    </w:p>
    <w:p>
      <w:pPr>
        <w:numPr>
          <w:ilvl w:val="0"/>
          <w:numId w:val="1004"/>
        </w:numPr>
        <w:pStyle w:val="Compact"/>
      </w:pPr>
      <w:r>
        <w:t xml:space="preserve">A three-year BSc Honours degree in Speech and Language Therapy. Universities such as Manchester Metropolitan University offer accredited programs that provide a direct pipeline into Manchester’s healthcare system.</w:t>
      </w:r>
    </w:p>
    <w:p>
      <w:pPr>
        <w:pStyle w:val="FirstParagraph"/>
      </w:pPr>
      <w:r>
        <w:rPr>
          <w:bCs/>
          <w:b/>
        </w:rPr>
        <w:t xml:space="preserve">Postgraduate Route:</w:t>
      </w:r>
    </w:p>
    <w:p>
      <w:pPr>
        <w:numPr>
          <w:ilvl w:val="0"/>
          <w:numId w:val="1005"/>
        </w:numPr>
        <w:pStyle w:val="Compact"/>
      </w:pPr>
      <w:r>
        <w:t xml:space="preserve">A two-year accelerated MSc for individuals who already hold an undergraduate degree in a relevant field (such as linguistics, psychology, or biology).</w:t>
      </w:r>
    </w:p>
    <w:p>
      <w:pPr>
        <w:pStyle w:val="FirstParagraph"/>
      </w:pPr>
      <w:r>
        <w:t xml:space="preserve">Crucially, both pathways include mandatory supervised clinical placements. For a student aiming to work in United Kingdom Manchester, completing placements within local trusts is highly beneficial for securing future employment.</w:t>
      </w:r>
    </w:p>
    <w:bookmarkEnd w:id="26"/>
    <w:bookmarkStart w:id="27" w:name="career-outlook-and-challenges"/>
    <w:p>
      <w:pPr>
        <w:pStyle w:val="Heading2"/>
      </w:pPr>
      <w:r>
        <w:t xml:space="preserve">Career Outlook and Challenges</w:t>
      </w:r>
    </w:p>
    <w:p>
      <w:pPr>
        <w:pStyle w:val="FirstParagraph"/>
      </w:pPr>
      <w:r>
        <w:t xml:space="preserve">The career prospects for a Speech Therapist in United Kingdom Manchester are robust. The region faces a nationwide shortage of speech and language therapists, creating high demand. However, this is accompanied by challenges.</w:t>
      </w:r>
    </w:p>
    <w:p>
      <w:pPr>
        <w:pStyle w:val="BodyText"/>
      </w:pPr>
      <w:r>
        <w:rPr>
          <w:bCs/>
          <w:b/>
        </w:rPr>
        <w:t xml:space="preserve">Burnout:</w:t>
      </w:r>
    </w:p>
    <w:p>
      <w:pPr>
        <w:numPr>
          <w:ilvl w:val="0"/>
          <w:numId w:val="1006"/>
        </w:numPr>
        <w:pStyle w:val="Compact"/>
      </w:pPr>
      <w:r>
        <w:t xml:space="preserve">The emotional toll of dealing with severe neurological injuries or supporting families through developmental delays can be high. Manchester’s health trusts are increasingly prioritizing staff wellbeing and supervision to mitigate this.</w:t>
      </w:r>
    </w:p>
    <w:p>
      <w:pPr>
        <w:pStyle w:val="FirstParagraph"/>
      </w:pPr>
      <w:r>
        <w:rPr>
          <w:bCs/>
          <w:b/>
        </w:rPr>
        <w:t xml:space="preserve">Workforce Diversity:</w:t>
      </w:r>
    </w:p>
    <w:p>
      <w:pPr>
        <w:numPr>
          <w:ilvl w:val="0"/>
          <w:numId w:val="1007"/>
        </w:numPr>
        <w:pStyle w:val="Compact"/>
      </w:pPr>
      <w:r>
        <w:t xml:space="preserve">A major initiative in United Kingdom Manchester is to recruit Speech Therapists who reflect the diversity of the city itself. This ensures trust is built more easily with patients from minority backgrounds.</w:t>
      </w:r>
    </w:p>
    <w:bookmarkEnd w:id="27"/>
    <w:bookmarkStart w:id="28" w:name="X563be34d19538dd3a68828f64f6681d5e217997"/>
    <w:p>
      <w:pPr>
        <w:pStyle w:val="Heading2"/>
      </w:pPr>
      <w:r>
        <w:t xml:space="preserve">Conclusion: The Impact of a Speech Therapist</w:t>
      </w:r>
    </w:p>
    <w:p>
      <w:pPr>
        <w:pStyle w:val="FirstParagraph"/>
      </w:pPr>
      <w:r>
        <w:t xml:space="preserve">In conclusion, these Seminar Presentation Slides demonstrate that the Speech Therapist is an indispensable member of the healthcare team in United Kingdom Manchester. They bridge the gap between medical necessity and human connection.</w:t>
      </w:r>
    </w:p>
    <w:p>
      <w:pPr>
        <w:pStyle w:val="BodyText"/>
      </w:pPr>
      <w:r>
        <w:t xml:space="preserve">Whether it is restoring confidence to a stroke survivor who has lost their voice or providing a child with autism in Manchester with tools to navigate social school environments, their work is transformative. The specific needs of the diverse, urban population of Manchester require Speech Therapists who are not only clinically excellent but also culturally agile and resilient.</w:t>
      </w:r>
    </w:p>
    <w:p>
      <w:pPr>
        <w:pStyle w:val="BodyText"/>
      </w:pPr>
      <w:r>
        <w:rPr>
          <w:bCs/>
          <w:b/>
        </w:rPr>
        <w:t xml:space="preserve">Thank you for listening to this Seminar Presentation Slides document regarding the vital contribution of a Speech Therapist in United Kingdom Manchester.</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United Kingdom Manchester</dc:title>
  <dc:creator/>
  <dc:language>en</dc:language>
  <cp:keywords/>
  <dcterms:created xsi:type="dcterms:W3CDTF">2026-07-29T16:24:36Z</dcterms:created>
  <dcterms:modified xsi:type="dcterms:W3CDTF">2026-07-29T16:24:36Z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