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seminar-presentation-slides"/>
    <w:p>
      <w:pPr>
        <w:pStyle w:val="Heading1"/>
      </w:pPr>
      <w:r>
        <w:t xml:space="preserve">Seminar Presentation Slides</w:t>
      </w:r>
    </w:p>
    <w:bookmarkStart w:id="20" w:name="Xfc3511850cbef2a9cb5ea2b18092996aeb99ec5"/>
    <w:p>
      <w:pPr>
        <w:pStyle w:val="Heading2"/>
      </w:pPr>
      <w:r>
        <w:t xml:space="preserve">The Modern Statistician in South Korea Seoul</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Seoul International Conference Center, South Korea Seoul</w:t>
      </w:r>
    </w:p>
    <w:bookmarkEnd w:id="20"/>
    <w:bookmarkEnd w:id="21"/>
    <w:bookmarkStart w:id="23" w:name="X44062d262ce7e39524380c22894ffde641a8bb3"/>
    <w:p>
      <w:pPr>
        <w:pStyle w:val="Heading1"/>
      </w:pPr>
      <w:r>
        <w:t xml:space="preserve">Welcome and Introduction: The Data Revolution in South Korea Seoul</w:t>
      </w:r>
    </w:p>
    <w:bookmarkStart w:id="22" w:name="X81a7445ab9278ea9cae18ad104324c178719f41"/>
    <w:p>
      <w:pPr>
        <w:pStyle w:val="Heading3"/>
      </w:pPr>
      <w:r>
        <w:t xml:space="preserve">Welcome to this Seminar Presentation Slides session.</w:t>
      </w:r>
    </w:p>
    <w:p>
      <w:pPr>
        <w:pStyle w:val="FirstParagraph"/>
      </w:pPr>
      <w:r>
        <w:t xml:space="preserve">We gather today in the heart of South Korea Seoul, a city that stands as one of the world’s most technologically advanced urban hubs. As we navigate through these slides, it is imperative to understand that the role of a Statistician has evolved from mere number-crunching to becoming a strategic architect of decision-making processes.</w:t>
      </w:r>
    </w:p>
    <w:p>
      <w:pPr>
        <w:pStyle w:val="BodyText"/>
      </w:pPr>
      <w:r>
        <w:t xml:space="preserve">In South Korea Seoul, data is no longer just a byproduct of digital transactions; it is the primary asset driving economic growth, public policy, and social innovation. This presentation aims to dissect the multifaceted role of the Statistician within this unique ecosystem. We will explore how statistical methodologies are applied to solve complex local challenges specific to South Korea Seoul, ranging from demographic shifts in rapidly aging districts like Gangnam and Jongno-gu, to traffic optimization across the Han River basin.</w:t>
      </w:r>
    </w:p>
    <w:p>
      <w:pPr>
        <w:pStyle w:val="BodyText"/>
      </w:pPr>
      <w:r>
        <w:t xml:space="preserve">As attendees of this Seminar Presentation Slides series, you will gain insight into why the Statistician is currently one of the most sought-after professionals in South Korea Seoul. The intersection of Big Data analytics with traditional statistical theory creates a powerful framework for understanding consumer behavior, healthcare outcomes, and urban planning efficiencies.</w:t>
      </w:r>
    </w:p>
    <w:bookmarkEnd w:id="22"/>
    <w:bookmarkEnd w:id="23"/>
    <w:bookmarkStart w:id="25" w:name="X1c95571b16d278f1647ab64db27c38ba8e07d13"/>
    <w:p>
      <w:pPr>
        <w:pStyle w:val="Heading1"/>
      </w:pPr>
      <w:r>
        <w:t xml:space="preserve">The Evolution of the Statistician in South Korea Seoul</w:t>
      </w:r>
    </w:p>
    <w:bookmarkStart w:id="24" w:name="X44741761349fb86bae9c3e5af4a102109b21576"/>
    <w:p>
      <w:pPr>
        <w:pStyle w:val="Heading3"/>
      </w:pPr>
      <w:r>
        <w:t xml:space="preserve">From Traditional Academia to Industry Powerhouses</w:t>
      </w:r>
    </w:p>
    <w:p>
      <w:pPr>
        <w:pStyle w:val="FirstParagraph"/>
      </w:pPr>
      <w:r>
        <w:t xml:space="preserve">To understand the present, we must look at the trajectory of professional statistics within South Korea Seoul. Historically, statisticians were predominantly employed within academic institutions or government bureaus. However, in recent decades, a significant shift has occurred. Today, Statisticians in South Korea Seoul are pivotal figures in multinational corporations headquartered here.</w:t>
      </w:r>
    </w:p>
    <w:p>
      <w:pPr>
        <w:pStyle w:val="BodyText"/>
      </w:pPr>
      <w:r>
        <w:t xml:space="preserve">Companies such as Samsung Electronics and Hyundai Motor Company rely heavily on rigorous statistical quality control and predictive modeling. In South Korea Seoul’s bustling tech districts like Pangyo Techno Valley, Statisticians work alongside data engineers to refine algorithms for artificial intelligence. The modern Statistician is not just an analyst but a bridge between raw data and actionable business strategy.</w:t>
      </w:r>
    </w:p>
    <w:p>
      <w:pPr>
        <w:pStyle w:val="BodyText"/>
      </w:pPr>
      <w:r>
        <w:t xml:space="preserve">Furthermore, the government of South Korea has actively promoted the "Data Economy," leading to a surge in demand for qualified Statisticians who can ensure data privacy while maximizing utility. This regulatory environment requires Statisticians to be well-versed not only in mathematical rigor but also in ethical data governance, a critical skill set emphasized throughout this Seminar Presentation Slides document.</w:t>
      </w:r>
    </w:p>
    <w:bookmarkEnd w:id="24"/>
    <w:bookmarkEnd w:id="25"/>
    <w:bookmarkStart w:id="26" w:name="Xfa30dadbc47e89ed1acae6d42021b41750a4a7e"/>
    <w:p>
      <w:pPr>
        <w:pStyle w:val="Heading1"/>
      </w:pPr>
      <w:r>
        <w:t xml:space="preserve">Key Sectors Employing Statisticians in South Korea Seoul</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Sector</w:t>
            </w:r>
          </w:p>
        </w:tc>
        <w:tc>
          <w:tcPr/>
          <w:p>
            <w:pPr>
              <w:pStyle w:val="Compact"/>
              <w:jc w:val="left"/>
            </w:pPr>
            <w:r>
              <w:t xml:space="preserve">Role of the Statistician</w:t>
            </w:r>
          </w:p>
        </w:tc>
      </w:tr>
      <w:tr>
        <w:tc>
          <w:tcPr/>
          <w:p>
            <w:pPr>
              <w:pStyle w:val="Compact"/>
              <w:jc w:val="left"/>
            </w:pPr>
            <w:r>
              <w:rPr>
                <w:bCs/>
                <w:b/>
              </w:rPr>
              <w:t xml:space="preserve">Fintech &amp; Banking</w:t>
            </w:r>
          </w:p>
        </w:tc>
        <w:tc>
          <w:tcPr/>
          <w:p>
            <w:pPr>
              <w:pStyle w:val="Compact"/>
              <w:jc w:val="left"/>
            </w:pPr>
            <w:r>
              <w:t xml:space="preserve">Risk assessment models, fraud detection algorithms, and credit scoring systems utilized by major banks in South Korea Seoul.</w:t>
            </w:r>
          </w:p>
        </w:tc>
      </w:tr>
      <w:tr>
        <w:tc>
          <w:tcPr/>
          <w:p>
            <w:pPr>
              <w:pStyle w:val="Compact"/>
              <w:jc w:val="left"/>
            </w:pPr>
            <w:r>
              <w:rPr>
                <w:bCs/>
                <w:b/>
              </w:rPr>
              <w:t xml:space="preserve">E-Commerce</w:t>
            </w:r>
          </w:p>
        </w:tc>
        <w:tc>
          <w:tcPr/>
          <w:p>
            <w:pPr>
              <w:pStyle w:val="Compact"/>
              <w:jc w:val="left"/>
            </w:pPr>
            <w:r>
              <w:t xml:space="preserve">Market basket analysis and customer segmentation for platforms like Coupang, based in South Korea Seoul.</w:t>
            </w:r>
          </w:p>
        </w:tc>
      </w:tr>
      <w:tr>
        <w:tc>
          <w:tcPr/>
          <w:p>
            <w:pPr>
              <w:pStyle w:val="Compact"/>
              <w:jc w:val="left"/>
            </w:pPr>
            <w:r>
              <w:rPr>
                <w:bCs/>
                <w:b/>
              </w:rPr>
              <w:t xml:space="preserve">Healthcare &amp; Biotech</w:t>
            </w:r>
          </w:p>
        </w:tc>
        <w:tc>
          <w:tcPr/>
          <w:p>
            <w:pPr>
              <w:pStyle w:val="Compact"/>
              <w:jc w:val="left"/>
            </w:pPr>
            <w:r>
              <w:t xml:space="preserve">Clinical trial design and epidemiological studies, particularly relevant given the high concentration of hospitals in South Korea Seoul.</w:t>
            </w:r>
          </w:p>
        </w:tc>
      </w:tr>
      <w:tr>
        <w:tc>
          <w:tcPr/>
          <w:p>
            <w:pPr>
              <w:pStyle w:val="Compact"/>
              <w:jc w:val="left"/>
            </w:pPr>
            <w:r>
              <w:rPr>
                <w:bCs/>
                <w:b/>
              </w:rPr>
              <w:t xml:space="preserve">Smart City Management</w:t>
            </w:r>
          </w:p>
        </w:tc>
        <w:tc>
          <w:tcPr/>
          <w:p>
            <w:pPr>
              <w:pStyle w:val="Compact"/>
              <w:jc w:val="left"/>
            </w:pPr>
            <w:r>
              <w:t xml:space="preserve">Analyzing traffic flow, energy consumption, and waste management logistics for Seoul Metropolitan Government initiatives.</w:t>
            </w:r>
          </w:p>
        </w:tc>
      </w:tr>
    </w:tbl>
    <w:p>
      <w:pPr>
        <w:pStyle w:val="BodyText"/>
      </w:pPr>
      <w:r>
        <w:t xml:space="preserve">These sectors highlight why the Statistician is central to the operational success of entities located in South Korea Seoul.</w:t>
      </w:r>
    </w:p>
    <w:bookmarkEnd w:id="26"/>
    <w:bookmarkStart w:id="28" w:name="Xa0c87b33f0f5705409ca78474706e9ec8dbed44"/>
    <w:p>
      <w:pPr>
        <w:pStyle w:val="Heading1"/>
      </w:pPr>
      <w:r>
        <w:t xml:space="preserve">The Impact on Urban Planning: A Case Study of South Korea Seoul</w:t>
      </w:r>
    </w:p>
    <w:bookmarkStart w:id="27" w:name="Xf5e9f86777f58d23b913ee59534b6350a763d53"/>
    <w:p>
      <w:pPr>
        <w:pStyle w:val="Heading3"/>
      </w:pPr>
      <w:r>
        <w:t xml:space="preserve">Data-Driven Governance and the Smart City Vision</w:t>
      </w:r>
    </w:p>
    <w:p>
      <w:pPr>
        <w:pStyle w:val="FirstParagraph"/>
      </w:pPr>
      <w:r>
        <w:t xml:space="preserve">One of the most compelling applications of statistical science in South Korea Seoul is in urban planning. The city government has implemented a comprehensive "Smart City" initiative that relies heavily on data collected from IoT sensors, public transportation systems, and citizen feedback apps.</w:t>
      </w:r>
    </w:p>
    <w:p>
      <w:pPr>
        <w:pStyle w:val="BodyText"/>
      </w:pPr>
      <w:r>
        <w:t xml:space="preserve">A Statistician plays a crucial role in interpreting this vast amount of heterogeneous data. For instance, when analyzing pedestrian traffic patterns around major landmarks like Gwanghwamun Square or the Gangnam district, Statisticians use time-series analysis to predict congestion peaks. This allows for dynamic adjustment of public transit schedules and traffic light timings.</w:t>
      </w:r>
    </w:p>
    <w:p>
      <w:pPr>
        <w:pStyle w:val="BodyText"/>
      </w:pPr>
      <w:r>
        <w:t xml:space="preserve">Moreover, environmental monitoring in South Korea Seoul involves complex spatial statistics to track air quality variations caused by dust storms or industrial emissions. By employing geostatistical methods, Statisticians help policymakers enforce stricter emission controls during high-pollution events. This seminar presentation underscores that the welfare of citizens in South Korea Seoul is directly linked to the precision and accuracy provided by professional Statisticians.</w:t>
      </w:r>
    </w:p>
    <w:bookmarkEnd w:id="27"/>
    <w:bookmarkEnd w:id="28"/>
    <w:bookmarkStart w:id="30" w:name="X104a1047d039825a042f685429a6e6ffbb7d2db"/>
    <w:p>
      <w:pPr>
        <w:pStyle w:val="Heading1"/>
      </w:pPr>
      <w:r>
        <w:t xml:space="preserve">Demographic Challenges: The Aging Population in South Korea Seoul</w:t>
      </w:r>
    </w:p>
    <w:bookmarkStart w:id="29" w:name="Xc2d14ae58264dd3f88fd60efd383e488cb8835b"/>
    <w:p>
      <w:pPr>
        <w:pStyle w:val="Heading3"/>
      </w:pPr>
      <w:r>
        <w:t xml:space="preserve">Predictive Analytics for Social Security and Healthcare</w:t>
      </w:r>
    </w:p>
    <w:p>
      <w:pPr>
        <w:pStyle w:val="FirstParagraph"/>
      </w:pPr>
      <w:r>
        <w:t xml:space="preserve">South Korea faces one of the fastest aging populations in the world, a trend that is particularly pronounced in urban centers like South Korea Seoul. This demographic shift presents a unique challenge that requires sophisticated statistical modeling.</w:t>
      </w:r>
    </w:p>
    <w:p>
      <w:pPr>
        <w:pStyle w:val="BodyText"/>
      </w:pPr>
      <w:r>
        <w:t xml:space="preserve">Statisticians are tasked with projecting future healthcare needs, pension fund solvency, and labor force participation rates. Using survival analysis and cohort projection models, Statisticians provide the government with critical insights needed to reform social safety nets. These projections are not merely academic exercises; they dictate budget allocations for senior care facilities in districts such as Dobong-gu or Eunpyeong-gu.</w:t>
      </w:r>
    </w:p>
    <w:p>
      <w:pPr>
        <w:pStyle w:val="BodyText"/>
      </w:pPr>
      <w:r>
        <w:t xml:space="preserve">In the context of this Seminar Presentation Slides, it is vital to note that the accuracy of these predictions depends on high-quality data collection and robust statistical inference. Errors in these models could lead to severe socio-economic consequences. Therefore, the expertise of a Statistician is not just valuable but essential for sustainable governance in South Korea Seoul.</w:t>
      </w:r>
    </w:p>
    <w:bookmarkEnd w:id="29"/>
    <w:bookmarkEnd w:id="30"/>
    <w:bookmarkStart w:id="32" w:name="X11701e4b87aba6cef5630b56c10d5b24c31b44f"/>
    <w:p>
      <w:pPr>
        <w:pStyle w:val="Heading1"/>
      </w:pPr>
      <w:r>
        <w:t xml:space="preserve">Educational Pathways and Skills Required for Statisticians</w:t>
      </w:r>
    </w:p>
    <w:bookmarkStart w:id="31" w:name="X1ec0d18c44231668109436b0854b9f938c9938d"/>
    <w:p>
      <w:pPr>
        <w:pStyle w:val="Heading3"/>
      </w:pPr>
      <w:r>
        <w:t xml:space="preserve">Bridging Theory and Application in the South Korean Context</w:t>
      </w:r>
    </w:p>
    <w:p>
      <w:pPr>
        <w:pStyle w:val="FirstParagraph"/>
      </w:pPr>
      <w:r>
        <w:t xml:space="preserve">To meet the growing demand for qualified professionals, universities across South Korea Seoul have updated their curricula. Institutions such as Seoul National University and KAIST (in nearby Gyeonggi-do but serving the Seoul metropolitan area) offer specialized programs in Statistics and Data Science.</w:t>
      </w:r>
    </w:p>
    <w:p>
      <w:pPr>
        <w:pStyle w:val="BodyText"/>
      </w:pPr>
      <w:r>
        <w:t xml:space="preserve">The modern Statistician must possess a diverse skill set. Proficiency in programming languages such as Python, R, and SQL is mandatory. Additionally, knowledge of machine learning frameworks is increasingly required. However, soft skills are equally important; a Statistician must be able to communicate complex probabilistic concepts to non-technical stakeholders in South Korea Seoul’s corporate and political landscapes.</w:t>
      </w:r>
    </w:p>
    <w:p>
      <w:pPr>
        <w:pStyle w:val="BodyText"/>
      </w:pPr>
      <w:r>
        <w:t xml:space="preserve">Certification programs offered by the Korean Statistical Society also play a vital role in professional development. Continuous learning is emphasized, as the tools available to the Statistician evolve rapidly. This Seminar Presentation Slides document recommends that aspiring professionals engage in internships within South Korea Seoul’s tech and finance sectors to gain practical experience.</w:t>
      </w:r>
    </w:p>
    <w:bookmarkEnd w:id="31"/>
    <w:bookmarkEnd w:id="32"/>
    <w:bookmarkStart w:id="34" w:name="ethical-considerations-and-data-privacy"/>
    <w:p>
      <w:pPr>
        <w:pStyle w:val="Heading1"/>
      </w:pPr>
      <w:r>
        <w:t xml:space="preserve">Ethical Considerations and Data Privacy</w:t>
      </w:r>
    </w:p>
    <w:bookmarkStart w:id="33" w:name="X92d8056e25a9c9eadac54c4e785f3b1921868c4"/>
    <w:p>
      <w:pPr>
        <w:pStyle w:val="Heading3"/>
      </w:pPr>
      <w:r>
        <w:t xml:space="preserve">The Responsibility of the Statistician in South Korea Seoul</w:t>
      </w:r>
    </w:p>
    <w:p>
      <w:pPr>
        <w:pStyle w:val="FirstParagraph"/>
      </w:pPr>
      <w:r>
        <w:t xml:space="preserve">In an era of ubiquitous data collection, ethical considerations are paramount. The Personal Information Protection Act (PIPA) in South Korea is one of the strictest data privacy laws globally. Statisticians operating within South Korea Seoul must ensure that their analyses do not infringe upon individual privacy rights.</w:t>
      </w:r>
    </w:p>
    <w:p>
      <w:pPr>
        <w:pStyle w:val="BodyText"/>
      </w:pPr>
      <w:r>
        <w:t xml:space="preserve">This involves techniques such as differential privacy and k-anonymity, where Statisticians add noise to datasets to prevent re-identification of individuals while preserving statistical validity. The role of the Statistician here is that of a guardian of trust. In South Korea Seoul, where digital adoption is near-universal, maintaining public trust in data-driven decisions is crucial.</w:t>
      </w:r>
    </w:p>
    <w:p>
      <w:pPr>
        <w:pStyle w:val="BodyText"/>
      </w:pPr>
      <w:r>
        <w:t xml:space="preserve">This Seminar Presentation Slides segment highlights that technical competence alone is insufficient. A Statistician must adhere to strict ethical guidelines to ensure that the benefits derived from data analytics are distributed fairly and justly across society.</w:t>
      </w:r>
    </w:p>
    <w:bookmarkEnd w:id="33"/>
    <w:bookmarkEnd w:id="34"/>
    <w:bookmarkStart w:id="36" w:name="X085734025619b002259275a58550d0b9731778e"/>
    <w:p>
      <w:pPr>
        <w:pStyle w:val="Heading1"/>
      </w:pPr>
      <w:r>
        <w:t xml:space="preserve">Conclusion: The Future of Statistics in South Korea Seoul</w:t>
      </w:r>
    </w:p>
    <w:bookmarkStart w:id="35" w:name="X41804f18e6ca581824752cce4ef4af34157b73c"/>
    <w:p>
      <w:pPr>
        <w:pStyle w:val="Heading3"/>
      </w:pPr>
      <w:r>
        <w:t xml:space="preserve">A Call to Action for the Next Generation of Analysts</w:t>
      </w:r>
    </w:p>
    <w:p>
      <w:pPr>
        <w:pStyle w:val="FirstParagraph"/>
      </w:pPr>
      <w:r>
        <w:t xml:space="preserve">In conclusion, this Seminar Presentation Slides document has illustrated that the Statistician is a cornerstone of progress in South Korea Seoul. From optimizing urban infrastructure to safeguarding public health and driving economic innovation, their contributions are ubiquitous.</w:t>
      </w:r>
    </w:p>
    <w:p>
      <w:pPr>
        <w:pStyle w:val="BodyText"/>
      </w:pPr>
      <w:r>
        <w:t xml:space="preserve">As South Korea Seoul continues to position itself as a global leader in digital transformation, the demand for skilled Statisticians will only intensify. The fusion of traditional statistical theory with modern computational power offers unprecedented opportunities for problem-solving.</w:t>
      </w:r>
    </w:p>
    <w:p>
      <w:pPr>
        <w:pStyle w:val="BodyText"/>
      </w:pPr>
      <w:r>
        <w:t xml:space="preserve">We encourage students, professionals, and policymakers to recognize the value of statistical literacy. Whether you are involved in healthcare policy, financial regulation, or urban development in South Korea Seoul, understanding the principles upheld by Statisticians is essential. Let us embrace this data-driven future together.</w:t>
      </w:r>
    </w:p>
    <w:bookmarkEnd w:id="35"/>
    <w:bookmarkEnd w:id="36"/>
    <w:p>
      <w:pPr>
        <w:pStyle w:val="BodyText"/>
      </w:pPr>
      <w:r>
        <w:rPr>
          <w:bCs/>
          <w:b/>
        </w:rPr>
        <w:t xml:space="preserve">End of Seminar Presentation Slides</w:t>
      </w:r>
    </w:p>
    <w:p>
      <w:pPr>
        <w:pStyle w:val="BodyText"/>
      </w:pPr>
      <w:r>
        <w:t xml:space="preserve">Thank you for attending this session on the role of the Statistician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South Korea Seoul</dc:title>
  <dc:creator/>
  <dc:language>en</dc:language>
  <cp:keywords/>
  <dcterms:created xsi:type="dcterms:W3CDTF">2026-07-29T14:35:52Z</dcterms:created>
  <dcterms:modified xsi:type="dcterms:W3CDTF">2026-07-29T14:35:52Z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