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Uzbekistan</w:t>
      </w:r>
      <w:r>
        <w:t xml:space="preserve"> </w:t>
      </w:r>
      <w:r>
        <w:t xml:space="preserve">Tashkent</w:t>
      </w:r>
    </w:p>
    <w:bookmarkStart w:id="28" w:name="Xb7c69bb4073f6e1dcca5c3db3b84a6fca427403"/>
    <w:p>
      <w:pPr>
        <w:pStyle w:val="Heading1"/>
      </w:pPr>
      <w:r>
        <w:t xml:space="preserve">Seminar Presentation Slides:</w:t>
      </w:r>
      <w:r>
        <w:br/>
      </w:r>
      <w:r>
        <w:t xml:space="preserve">The Strategic Role of the Statistician</w:t>
      </w:r>
      <w:r>
        <w:br/>
      </w:r>
      <w:r>
        <w:t xml:space="preserve">In The Modern Economy of Uzbekistan Tashkent</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Today, we delve into the critical intersection of data science, economic policy, and statistical rigor within one of Central Asia's most dynamic hubs:</w:t>
      </w:r>
      <w:r>
        <w:t xml:space="preserve"> </w:t>
      </w:r>
      <w:r>
        <w:t xml:space="preserve">Uzbekistan Tashkent</w:t>
      </w:r>
      <w:r>
        <w:t xml:space="preserve">. As a global leader in demographic growth and economic transition in the region, Tashkent serves as a unique laboratory for applied statistics.</w:t>
      </w:r>
    </w:p>
    <w:p>
      <w:pPr>
        <w:pStyle w:val="BodyText"/>
      </w:pPr>
      <w:r>
        <w:t xml:space="preserve">This document outlines how the modern</w:t>
      </w:r>
      <w:r>
        <w:t xml:space="preserve"> </w:t>
      </w:r>
      <w:r>
        <w:t xml:space="preserve">Statistician</w:t>
      </w:r>
      <w:r>
        <w:t xml:space="preserve"> </w:t>
      </w:r>
      <w:r>
        <w:t xml:space="preserve">is not merely a number-cruncher but a strategic architect of national development. By examining the specific socio-economic landscape of Uzbekistan Tashkent, we will demonstrate why robust statistical frameworks are essential for sustainable growth, policy formulation, and international competitiveness.</w:t>
      </w:r>
    </w:p>
    <w:bookmarkEnd w:id="20"/>
    <w:bookmarkStart w:id="21" w:name="Xcd44cc4a5d1a0925b660e5eee17a2f671e874e8"/>
    <w:p>
      <w:pPr>
        <w:pStyle w:val="Heading2"/>
      </w:pPr>
      <w:r>
        <w:t xml:space="preserve">Slide 2: The Evolution of Data Needs in Central Asia</w:t>
      </w:r>
    </w:p>
    <w:p>
      <w:pPr>
        <w:pStyle w:val="FirstParagraph"/>
      </w:pPr>
      <w:r>
        <w:t xml:space="preserve">To understand the current demand for a skilled</w:t>
      </w:r>
      <w:r>
        <w:t xml:space="preserve"> </w:t>
      </w:r>
      <w:r>
        <w:t xml:space="preserve">Statistician</w:t>
      </w:r>
      <w:r>
        <w:t xml:space="preserve">, we must first look at the historical context. For decades, data collection in the region was centralized and often opaque. However, since the reforms initiated in recent years, there has been a massive shift toward transparency and evidence-based governance.</w:t>
      </w:r>
    </w:p>
    <w:p>
      <w:pPr>
        <w:pStyle w:val="BodyText"/>
      </w:pPr>
      <w:r>
        <w:rPr>
          <w:bCs/>
          <w:b/>
        </w:rPr>
        <w:t xml:space="preserve">The Tashkent Factor:</w:t>
      </w:r>
      <w:r>
        <w:t xml:space="preserve"> </w:t>
      </w:r>
      <w:r>
        <w:t xml:space="preserve">As the capital and largest city of Uzbekistan,</w:t>
      </w:r>
      <w:r>
        <w:t xml:space="preserve"> </w:t>
      </w:r>
      <w:r>
        <w:t xml:space="preserve">Uzbekistan Tashkent</w:t>
      </w:r>
      <w:r>
        <w:t xml:space="preserve"> </w:t>
      </w:r>
      <w:r>
        <w:t xml:space="preserve">accounts for a disproportionate share of the nation's GDP. It is a hub for manufacturing, services, and increasingly, information technology. This concentration of economic activity generates vast amounts of complex data regarding logistics, labor markets, inflation rates in specific districts (such as Yunusabad or Mirzo Ulugbek), and consumer behavior.</w:t>
      </w:r>
    </w:p>
    <w:p>
      <w:pPr>
        <w:pStyle w:val="BodyText"/>
      </w:pPr>
      <w:r>
        <w:t xml:space="preserve">Old methods of estimation are no longer sufficient. The volatility of global markets requires real-time analytics, a task that falls squarely on the shoulders of the modern professional</w:t>
      </w:r>
      <w:r>
        <w:t xml:space="preserve"> </w:t>
      </w:r>
      <w:r>
        <w:t xml:space="preserve">Statistician</w:t>
      </w:r>
      <w:r>
        <w:t xml:space="preserve">.</w:t>
      </w:r>
    </w:p>
    <w:bookmarkEnd w:id="21"/>
    <w:bookmarkStart w:id="22" w:name="Xc6a7da152803fc5669aab42e7c6b45e8c4f7ebb"/>
    <w:p>
      <w:pPr>
        <w:pStyle w:val="Heading2"/>
      </w:pPr>
      <w:r>
        <w:t xml:space="preserve">Slide 3: Defining the Modern Statistician in an Emerging Market</w:t>
      </w:r>
    </w:p>
    <w:p>
      <w:pPr>
        <w:pStyle w:val="FirstParagraph"/>
      </w:pPr>
      <w:r>
        <w:t xml:space="preserve">In this seminar, we redefine the role of the</w:t>
      </w:r>
      <w:r>
        <w:t xml:space="preserve"> </w:t>
      </w:r>
      <w:r>
        <w:t xml:space="preserve">Statistician</w:t>
      </w:r>
      <w:r>
        <w:t xml:space="preserve">. Traditionally, they were viewed as back-office personnel responsible for compiling census data. Today, in a city like</w:t>
      </w:r>
      <w:r>
        <w:t xml:space="preserve"> </w:t>
      </w:r>
      <w:r>
        <w:t xml:space="preserve">Uzbekistan Tashkent</w:t>
      </w:r>
      <w:r>
        <w:t xml:space="preserve">, their role is multidimensional:</w:t>
      </w:r>
    </w:p>
    <w:p>
      <w:pPr>
        <w:numPr>
          <w:ilvl w:val="0"/>
          <w:numId w:val="1001"/>
        </w:numPr>
        <w:pStyle w:val="Compact"/>
      </w:pPr>
      <w:r>
        <w:rPr>
          <w:bCs/>
          <w:b/>
        </w:rPr>
        <w:t xml:space="preserve">Data Scientist Integration:</w:t>
      </w:r>
      <w:r>
        <w:t xml:space="preserve"> </w:t>
      </w:r>
      <w:r>
        <w:t xml:space="preserve">Modern statisticians must be proficient in Python, R, and SQL to handle Big Data generated by digital payments and e-commerce platforms prevalent in Tashkent's malls and markets.</w:t>
      </w:r>
    </w:p>
    <w:p>
      <w:pPr>
        <w:numPr>
          <w:ilvl w:val="0"/>
          <w:numId w:val="1001"/>
        </w:numPr>
        <w:pStyle w:val="Compact"/>
      </w:pPr>
      <w:r>
        <w:rPr>
          <w:bCs/>
          <w:b/>
        </w:rPr>
        <w:t xml:space="preserve">Predictive Modeling:</w:t>
      </w:r>
      <w:r>
        <w:t xml:space="preserve"> </w:t>
      </w:r>
      <w:r>
        <w:t xml:space="preserve">They use historical data to predict future trends in energy consumption, traffic congestion, and housing demand within the rapidly expanding suburbs of Tashkent.</w:t>
      </w:r>
    </w:p>
    <w:p>
      <w:pPr>
        <w:numPr>
          <w:ilvl w:val="0"/>
          <w:numId w:val="1001"/>
        </w:numPr>
        <w:pStyle w:val="Compact"/>
      </w:pPr>
      <w:r>
        <w:rPr>
          <w:bCs/>
          <w:b/>
        </w:rPr>
        <w:t xml:space="preserve">Economic Forecasting:</w:t>
      </w:r>
      <w:r>
        <w:t xml:space="preserve"> </w:t>
      </w:r>
      <w:r>
        <w:t xml:space="preserve">Providing accurate inflation forecasts and labor market analysis for businesses operating in the special economic zones surrounding Tashkent.</w:t>
      </w:r>
    </w:p>
    <w:p>
      <w:pPr>
        <w:pStyle w:val="FirstParagraph"/>
      </w:pPr>
      <w:r>
        <w:t xml:space="preserve">The</w:t>
      </w:r>
      <w:r>
        <w:t xml:space="preserve"> </w:t>
      </w:r>
      <w:r>
        <w:t xml:space="preserve">Statistician</w:t>
      </w:r>
      <w:r>
        <w:t xml:space="preserve"> </w:t>
      </w:r>
      <w:r>
        <w:t xml:space="preserve">is now a bridge between raw data and actionable business intelligence, crucial for investors looking to enter the Uzbek market.</w:t>
      </w:r>
    </w:p>
    <w:bookmarkEnd w:id="22"/>
    <w:bookmarkStart w:id="23" w:name="X0eec0211312bf688e8232fca7453dcc878090e3"/>
    <w:p>
      <w:pPr>
        <w:pStyle w:val="Heading2"/>
      </w:pPr>
      <w:r>
        <w:t xml:space="preserve">Slide 4: Sector-Specific Applications in Tashkent</w:t>
      </w:r>
    </w:p>
    <w:p>
      <w:pPr>
        <w:pStyle w:val="FirstParagraph"/>
      </w:pPr>
      <w:r>
        <w:t xml:space="preserve">The application of statistical methods varies significantly across sectors in</w:t>
      </w:r>
      <w:r>
        <w:t xml:space="preserve"> </w:t>
      </w:r>
      <w:r>
        <w:t xml:space="preserve">Uzbekistan Tashkent</w:t>
      </w:r>
      <w:r>
        <w:t xml:space="preserve">. Let us examine three key areas:</w:t>
      </w:r>
    </w:p>
    <w:p>
      <w:pPr>
        <w:pStyle w:val="BodyText"/>
      </w:pPr>
      <w:r>
        <w:rPr>
          <w:bCs/>
          <w:b/>
        </w:rPr>
        <w:t xml:space="preserve">1. Agriculture and Supply Chain:</w:t>
      </w:r>
      <w:r>
        <w:t xml:space="preserve"> </w:t>
      </w:r>
      <w:r>
        <w:t xml:space="preserve">While much of Uzbekistan's agriculture happens outside the city, Tashkent is the distribution hub. Statisticians analyze weather patterns, crop yields from surrounding regions (like Tashkent Region), and transportation logistics to optimize food prices in the urban centers.</w:t>
      </w:r>
    </w:p>
    <w:p>
      <w:pPr>
        <w:pStyle w:val="BodyText"/>
      </w:pPr>
      <w:r>
        <w:rPr>
          <w:bCs/>
          <w:b/>
        </w:rPr>
        <w:t xml:space="preserve">2. Real Estate and Urban Planning:</w:t>
      </w:r>
      <w:r>
        <w:t xml:space="preserve"> </w:t>
      </w:r>
      <w:r>
        <w:t xml:space="preserve">With high construction rates in</w:t>
      </w:r>
      <w:r>
        <w:t xml:space="preserve"> </w:t>
      </w:r>
      <w:r>
        <w:t xml:space="preserve">Uzbekistan Tashkent</w:t>
      </w:r>
      <w:r>
        <w:t xml:space="preserve">, data is vital. Statisticians model housing affordability, analyze rental yield trends, and assess infrastructure strain. This data guides municipal planning decisions regarding metro expansions and road networks.</w:t>
      </w:r>
    </w:p>
    <w:p>
      <w:pPr>
        <w:pStyle w:val="BodyText"/>
      </w:pPr>
      <w:r>
        <w:rPr>
          <w:bCs/>
          <w:b/>
        </w:rPr>
        <w:t xml:space="preserve">3. Healthcare and Public Health:</w:t>
      </w:r>
      <w:r>
        <w:t xml:space="preserve"> </w:t>
      </w:r>
      <w:r>
        <w:t xml:space="preserve">Post-pandemic, the role of the</w:t>
      </w:r>
      <w:r>
        <w:t xml:space="preserve"> </w:t>
      </w:r>
      <w:r>
        <w:t xml:space="preserve">Statistician</w:t>
      </w:r>
      <w:r>
        <w:t xml:space="preserve"> </w:t>
      </w:r>
      <w:r>
        <w:t xml:space="preserve">has become even more visible in Tashkent's hospitals and clinics. They track disease prevalence, hospital capacity utilization rates, and vaccine distribution efficacy. Accurate statistics here are literally a matter of life and death.</w:t>
      </w:r>
    </w:p>
    <w:bookmarkEnd w:id="23"/>
    <w:bookmarkStart w:id="24" w:name="X7aafe0af1f698c0c40813276d37abc81d719c0d"/>
    <w:p>
      <w:pPr>
        <w:pStyle w:val="Heading2"/>
      </w:pPr>
      <w:r>
        <w:t xml:space="preserve">Slide 5: Challenges Faced by Statisticians in the Region</w:t>
      </w:r>
    </w:p>
    <w:p>
      <w:pPr>
        <w:pStyle w:val="FirstParagraph"/>
      </w:pPr>
      <w:r>
        <w:t xml:space="preserve">A seminar on this topic must be realistic about challenges. Professionals acting as a</w:t>
      </w:r>
      <w:r>
        <w:t xml:space="preserve"> </w:t>
      </w:r>
      <w:r>
        <w:t xml:space="preserve">Statistician</w:t>
      </w:r>
      <w:r>
        <w:t xml:space="preserve"> </w:t>
      </w:r>
      <w:r>
        <w:t xml:space="preserve">in</w:t>
      </w:r>
      <w:r>
        <w:t xml:space="preserve"> </w:t>
      </w:r>
      <w:r>
        <w:t xml:space="preserve">Uzbekistan Tashkent</w:t>
      </w:r>
      <w:r>
        <w:t xml:space="preserve"> </w:t>
      </w:r>
      <w:r>
        <w:t xml:space="preserve">face unique hurdles:</w:t>
      </w:r>
    </w:p>
    <w:p>
      <w:pPr>
        <w:numPr>
          <w:ilvl w:val="0"/>
          <w:numId w:val="1002"/>
        </w:numPr>
        <w:pStyle w:val="Compact"/>
      </w:pPr>
      <w:r>
        <w:rPr>
          <w:bCs/>
          <w:b/>
        </w:rPr>
        <w:t xml:space="preserve">Data Fragmentation:</w:t>
      </w:r>
      <w:r>
        <w:t xml:space="preserve"> </w:t>
      </w:r>
      <w:r>
        <w:t xml:space="preserve">Data is often siloed between different government ministries and private enterprises. A statistician must spend significant effort on data cleaning and integration.</w:t>
      </w:r>
    </w:p>
    <w:p>
      <w:pPr>
        <w:numPr>
          <w:ilvl w:val="0"/>
          <w:numId w:val="1002"/>
        </w:numPr>
        <w:pStyle w:val="Compact"/>
      </w:pPr>
      <w:r>
        <w:t xml:space="preserve">Skill Gap: There is a growing demand for advanced analytical skills that exceed the traditional curriculum of many older university programs. Continuous professional development is essential.</w:t>
      </w:r>
    </w:p>
    <w:p>
      <w:pPr>
        <w:numPr>
          <w:ilvl w:val="0"/>
          <w:numId w:val="1002"/>
        </w:numPr>
        <w:pStyle w:val="Compact"/>
      </w:pPr>
      <w:r>
        <w:rPr>
          <w:bCs/>
          <w:b/>
        </w:rPr>
        <w:t xml:space="preserve">Cultural Perception:</w:t>
      </w:r>
      <w:r>
        <w:t xml:space="preserve"> </w:t>
      </w:r>
      <w:r>
        <w:t xml:space="preserve">In some sectors, data is still viewed as a bureaucratic formality rather than an asset. Changing this mindset requires strong advocacy by senior statisticians and data leaders in Tashkent.</w:t>
      </w:r>
    </w:p>
    <w:p>
      <w:pPr>
        <w:pStyle w:val="FirstParagraph"/>
      </w:pPr>
      <w:r>
        <w:t xml:space="preserve">Overcoming these challenges requires not just technical skill, but also strong communication abilities to translate complex statistical findings into simple narratives for policymakers.</w:t>
      </w:r>
    </w:p>
    <w:bookmarkEnd w:id="24"/>
    <w:bookmarkStart w:id="25" w:name="X692cf2e4a13ba622fecbb4370ffcfefb02042f5"/>
    <w:p>
      <w:pPr>
        <w:pStyle w:val="Heading2"/>
      </w:pPr>
      <w:r>
        <w:t xml:space="preserve">Slide 6: Educational Pathways and Professional Development</w:t>
      </w:r>
    </w:p>
    <w:p>
      <w:pPr>
        <w:pStyle w:val="FirstParagraph"/>
      </w:pPr>
      <w:r>
        <w:t xml:space="preserve">To sustain the growth of the statistical profession in</w:t>
      </w:r>
      <w:r>
        <w:t xml:space="preserve"> </w:t>
      </w:r>
      <w:r>
        <w:t xml:space="preserve">Uzbekistan Tashkent</w:t>
      </w:r>
      <w:r>
        <w:t xml:space="preserve">, we must look at education. Universities such as Tashkent State University of Economics and Uzbek National University are updating their curricula to include:</w:t>
      </w:r>
    </w:p>
    <w:p>
      <w:pPr>
        <w:numPr>
          <w:ilvl w:val="0"/>
          <w:numId w:val="1003"/>
        </w:numPr>
        <w:pStyle w:val="Compact"/>
      </w:pPr>
      <w:r>
        <w:t xml:space="preserve">Machine Learning and AI applications.</w:t>
      </w:r>
    </w:p>
    <w:p>
      <w:pPr>
        <w:numPr>
          <w:ilvl w:val="0"/>
          <w:numId w:val="1003"/>
        </w:numPr>
        <w:pStyle w:val="Compact"/>
      </w:pPr>
      <w:r>
        <w:t xml:space="preserve">Econometric modeling tailored to emerging markets.</w:t>
      </w:r>
    </w:p>
    <w:p>
      <w:pPr>
        <w:numPr>
          <w:ilvl w:val="0"/>
          <w:numId w:val="1003"/>
        </w:numPr>
        <w:pStyle w:val="Compact"/>
      </w:pPr>
      <w:r>
        <w:t xml:space="preserve">Data visualization tools (Tableau, PowerBI).</w:t>
      </w:r>
    </w:p>
    <w:p>
      <w:pPr>
        <w:pStyle w:val="FirstParagraph"/>
      </w:pPr>
      <w:r>
        <w:t xml:space="preserve">The ideal profile of a future-ready</w:t>
      </w:r>
      <w:r>
        <w:t xml:space="preserve"> </w:t>
      </w:r>
      <w:r>
        <w:t xml:space="preserve">Statistician</w:t>
      </w:r>
      <w:r>
        <w:t xml:space="preserve"> </w:t>
      </w:r>
      <w:r>
        <w:t xml:space="preserve">involves a blend of traditional mathematical rigor and modern technological fluency. For those in</w:t>
      </w:r>
      <w:r>
        <w:t xml:space="preserve"> </w:t>
      </w:r>
      <w:r>
        <w:t xml:space="preserve">Uzbekistan Tashkent</w:t>
      </w:r>
      <w:r>
        <w:t xml:space="preserve">, this means staying updated with global trends while understanding local regulatory environments.</w:t>
      </w:r>
    </w:p>
    <w:bookmarkEnd w:id="25"/>
    <w:bookmarkStart w:id="26" w:name="Xc9d2acde79b45c00f05aaf5dd0d7fe23397559e"/>
    <w:p>
      <w:pPr>
        <w:pStyle w:val="Heading2"/>
      </w:pPr>
      <w:r>
        <w:t xml:space="preserve">Slide 7: Case Study – The Digital Transformation of Statistics</w:t>
      </w:r>
    </w:p>
    <w:p>
      <w:pPr>
        <w:pStyle w:val="FirstParagraph"/>
      </w:pPr>
      <w:r>
        <w:t xml:space="preserve">Let us consider a hypothetical case study relevant to the seminar audience. Imagine a retail chain expanding across</w:t>
      </w:r>
      <w:r>
        <w:t xml:space="preserve"> </w:t>
      </w:r>
      <w:r>
        <w:t xml:space="preserve">Uzbekistan Tashkent</w:t>
      </w:r>
      <w:r>
        <w:t xml:space="preserve">. They need to decide where to open their next ten stores.</w:t>
      </w:r>
    </w:p>
    <w:p>
      <w:pPr>
        <w:pStyle w:val="BodyText"/>
      </w:pPr>
      <w:r>
        <w:t xml:space="preserve">A traditional approach might rely on foot traffic counts. A modern</w:t>
      </w:r>
      <w:r>
        <w:t xml:space="preserve"> </w:t>
      </w:r>
      <w:r>
        <w:t xml:space="preserve">Statistician</w:t>
      </w:r>
      <w:r>
        <w:t xml:space="preserve">, however, would utilize geospatial data, mobile phone location data (anonymized), competitor density maps, and local income demographics. By running regression analysis and spatial clustering models, they can predict the success rate of each potential location with a high degree of confidence.</w:t>
      </w:r>
    </w:p>
    <w:p>
      <w:pPr>
        <w:pStyle w:val="BodyText"/>
      </w:pPr>
      <w:r>
        <w:t xml:space="preserve">This level of precision reduces risk for investors and optimizes resource allocation for the city’s commercial zoning authorities. This is the power that a skilled statistician brings to</w:t>
      </w:r>
      <w:r>
        <w:t xml:space="preserve"> </w:t>
      </w:r>
      <w:r>
        <w:t xml:space="preserve">Uzbekistan Tashkent</w:t>
      </w:r>
      <w:r>
        <w:t xml:space="preserve">.</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w:t>
      </w:r>
      <w:r>
        <w:t xml:space="preserve"> </w:t>
      </w:r>
      <w:r>
        <w:t xml:space="preserve">Statistician</w:t>
      </w:r>
      <w:r>
        <w:t xml:space="preserve"> </w:t>
      </w:r>
      <w:r>
        <w:t xml:space="preserve">is undergoing a profound transformation. In the context of rapid urbanization and economic liberalization in Uzbekistan, particularly in its capital, Tashkent, data is the new oil.</w:t>
      </w:r>
    </w:p>
    <w:p>
      <w:pPr>
        <w:pStyle w:val="BodyText"/>
      </w:pPr>
      <w:r>
        <w:t xml:space="preserve">We have established that:</w:t>
      </w:r>
    </w:p>
    <w:p>
      <w:pPr>
        <w:numPr>
          <w:ilvl w:val="0"/>
          <w:numId w:val="1004"/>
        </w:numPr>
        <w:pStyle w:val="Compact"/>
      </w:pPr>
      <w:r>
        <w:t xml:space="preserve">The statistician is a strategic partner to government and industry.</w:t>
      </w:r>
    </w:p>
    <w:p>
      <w:pPr>
        <w:numPr>
          <w:ilvl w:val="0"/>
          <w:numId w:val="1004"/>
        </w:numPr>
        <w:pStyle w:val="Compact"/>
      </w:pPr>
      <w:r>
        <w:t xml:space="preserve">Tashkent’s unique economic position creates a high demand for specialized data expertise.</w:t>
      </w:r>
    </w:p>
    <w:p>
      <w:pPr>
        <w:numPr>
          <w:ilvl w:val="0"/>
          <w:numId w:val="1004"/>
        </w:numPr>
        <w:pStyle w:val="Compact"/>
      </w:pPr>
      <w:r>
        <w:t xml:space="preserve">Educational reform and technological adoption are critical for future success.</w:t>
      </w:r>
    </w:p>
    <w:p>
      <w:pPr>
        <w:pStyle w:val="FirstParagraph"/>
      </w:pPr>
      <w:r>
        <w:t xml:space="preserve">We urge students, professionals, and policymakers in Uzbekistan to embrace the power of statistics. By investing in statistical literacy and infrastructure, we ensure that decisions made in Tashkent are not just guesses, but calculated steps toward a prosperous future. 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Uzbekistan Tashkent</dc:title>
  <dc:creator/>
  <dc:language>en</dc:language>
  <cp:keywords/>
  <dcterms:created xsi:type="dcterms:W3CDTF">2026-07-29T20:11:49Z</dcterms:created>
  <dcterms:modified xsi:type="dcterms:W3CDTF">2026-07-29T20:11:49Z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