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Australia</w:t>
      </w:r>
      <w:r>
        <w:t xml:space="preserve"> </w:t>
      </w:r>
      <w:r>
        <w:t xml:space="preserve">Sydney</w:t>
      </w:r>
    </w:p>
    <w:bookmarkStart w:id="24" w:name="seminar-presentation-slides"/>
    <w:p>
      <w:pPr>
        <w:pStyle w:val="Heading1"/>
      </w:pPr>
      <w:r>
        <w:t xml:space="preserve">Seminar Presentation Slides</w:t>
      </w:r>
    </w:p>
    <w:bookmarkStart w:id="23" w:name="X4e89fa0f45e35ce73e814a3af8a8fd986884209"/>
    <w:p>
      <w:pPr>
        <w:pStyle w:val="Heading2"/>
      </w:pPr>
      <w:r>
        <w:t xml:space="preserve">The Evolving Role of the Modern Surgeon in Australia Sydney: Navigating Complexity, Innovation, and Excellence</w:t>
      </w:r>
    </w:p>
    <w:p>
      <w:pPr>
        <w:pStyle w:val="FirstParagraph"/>
      </w:pPr>
      <w:r>
        <w:rPr>
          <w:bCs/>
          <w:b/>
        </w:rPr>
        <w:t xml:space="preserve">Presentation Title:</w:t>
      </w:r>
      <w:r>
        <w:t xml:space="preserve"> </w:t>
      </w:r>
      <w:r>
        <w:t xml:space="preserve">Precision, Partnership, and Progress</w:t>
      </w:r>
      <w:r>
        <w:br/>
      </w:r>
      <w:r>
        <w:rPr>
          <w:bCs/>
          <w:b/>
        </w:rPr>
        <w:t xml:space="preserve">Audience:</w:t>
      </w:r>
      <w:r>
        <w:t xml:space="preserve">- Medical Professionals Hospital Administrators Public Health Stakeholders</w:t>
      </w:r>
      <w:r>
        <w:br/>
      </w:r>
      <w:r>
        <w:rPr>
          <w:bCs/>
          <w:b/>
        </w:rPr>
        <w:t xml:space="preserve">Date:- October 2023</w:t>
      </w:r>
      <w:r>
        <w:br/>
      </w:r>
    </w:p>
    <w:p>
      <w:pPr>
        <w:pStyle w:val="BodyText"/>
      </w:pPr>
      <w:r>
        <w:t xml:space="preserve">-</w:t>
      </w:r>
      <w:r>
        <w:t xml:space="preserve"> </w:t>
      </w:r>
      <w:r>
        <w:t xml:space="preserve">-</w:t>
      </w:r>
    </w:p>
    <w:p>
      <w:pPr>
        <w:pStyle w:val="BodyText"/>
      </w:pPr>
      <w:r>
        <w:t xml:space="preserve">Introduction: The Context of Australia SydneyIn the vibrant and dynamic healthcare landscape of Australia Sydney, the role of the surgeon extends far beyond the operating theatre. As one of the most cosmopolitan and advanced medical hubs in Asia-Pacific, Australia Sydney presents unique challenges and opportunities for surgical practice.</w:t>
      </w:r>
    </w:p>
    <w:p>
      <w:pPr>
        <w:pStyle w:val="BodyText"/>
      </w:pPr>
      <w:r>
        <w:t xml:space="preserve">This seminar aims to dissect these aspects critically while exploring how surgeons must adapt to maintain world-class standards. From managing high-volume emergency departments in major metropolitan hospitals like The Royal Prince Alfred Hospital to leading specialized elective services at St. Vincent’s Private Network, the modern surgeon operates at the intersection of clinical expertise and systemic responsibility.</w:t>
      </w:r>
    </w:p>
    <w:p>
      <w:pPr>
        <w:pStyle w:val="BodyText"/>
      </w:pPr>
      <w:r>
        <w:t xml:space="preserve">-</w:t>
      </w:r>
    </w:p>
    <w:bookmarkStart w:id="20" w:name="Xd139cce2cf8904d386c96659be719497362861d"/>
    <w:p>
      <w:pPr>
        <w:pStyle w:val="Heading1"/>
      </w:pPr>
      <w:r>
        <w:t xml:space="preserve">-Key Aspect: Clinical Excellence in a High-Volume Environment</w:t>
      </w:r>
    </w:p>
    <w:p>
      <w:pPr>
        <w:pStyle w:val="FirstParagraph"/>
      </w:pPr>
      <w:r>
        <w:t xml:space="preserve">Australia Sydney boasts some of the busiest public hospitals in the country. For any surgeon practicing here, maintaining clinical excellence amidst high patient volume is paramount.</w:t>
      </w:r>
    </w:p>
    <w:p>
      <w:pPr>
        <w:numPr>
          <w:ilvl w:val="0"/>
          <w:numId w:val="1001"/>
        </w:numPr>
        <w:pStyle w:val="Compact"/>
      </w:pPr>
      <w:r>
        <w:rPr>
          <w:bCs/>
          <w:b/>
        </w:rPr>
        <w:t xml:space="preserve">Rapid Decision-Making:</w:t>
      </w:r>
      <w:r>
        <w:t xml:space="preserve">- In emergency settings such as trauma surgery at Westmead or cardiac emergencies at Concord Repatriation General Hospital, surgeons must possess impeccable judgment under pressure.</w:t>
      </w:r>
      <w:r>
        <w:rPr>
          <w:bCs/>
          <w:b/>
        </w:rPr>
        <w:t xml:space="preserve">-Multidisciplinary Collaboration:</w:t>
      </w:r>
      <w:r>
        <w:t xml:space="preserve">- Modern surgical cases rarely happen in isolation. The surgeon must work seamlessly with oncologists, radiologists,- physiotherapists,- and intensive care specialists to ensure holistic patient outcomes.</w:t>
      </w:r>
      <w:r>
        <w:rPr>
          <w:bCs/>
          <w:b/>
        </w:rPr>
        <w:t xml:space="preserve">-Outcome Monitoring:-</w:t>
      </w:r>
      <w:r>
        <w:t xml:space="preserve"> </w:t>
      </w:r>
      <w:r>
        <w:t xml:space="preserve">Australian hospitals are increasingly focused on data-driven outcomes. Surgeons must actively contribute to and interpret morbidity and mortality conferences to refine techniques continually.</w:t>
      </w:r>
    </w:p>
    <w:p>
      <w:pPr>
        <w:pStyle w:val="FirstParagraph"/>
      </w:pPr>
      <w:r>
        <w:rPr>
          <w:bCs/>
          <w:b/>
        </w:rPr>
        <w:t xml:space="preserve">Seminar Presentation Slides Note:</w:t>
      </w:r>
      <w:r>
        <w:t xml:space="preserve">This section emphasizes that being a surgeon in Australia Sydney is not just about technical skill but also about integration into a robust safety net system.</w:t>
      </w:r>
    </w:p>
    <w:bookmarkEnd w:id="20"/>
    <w:p>
      <w:pPr>
        <w:pStyle w:val="BodyText"/>
      </w:pPr>
      <w:r>
        <w:t xml:space="preserve">-</w:t>
      </w:r>
    </w:p>
    <w:p>
      <w:pPr>
        <w:pStyle w:val="BodyText"/>
      </w:pPr>
      <w:r>
        <w:t xml:space="preserve">-</w:t>
      </w:r>
    </w:p>
    <w:bookmarkStart w:id="21" w:name="X1f4d0df3d20cbd61dd5a20233b6c66f496d8e38"/>
    <w:p>
      <w:pPr>
        <w:pStyle w:val="Heading1"/>
      </w:pPr>
      <w:r>
        <w:t xml:space="preserve">The Impact of Technological Innovation on Surgical Practice</w:t>
      </w:r>
    </w:p>
    <w:p>
      <w:pPr>
        <w:pStyle w:val="FirstParagraph"/>
      </w:pPr>
      <w:r>
        <w:t xml:space="preserve">Australia Sydney is rapidly adopting cutting-edge technology that reshapes surgical methodologies. The integration of robotics, augmented reality,- and artificial intelligence demands a continuous learning curve for practitioners.</w:t>
      </w:r>
    </w:p>
    <w:p>
      <w:pPr>
        <w:numPr>
          <w:ilvl w:val="0"/>
          <w:numId w:val="1002"/>
        </w:numPr>
        <w:pStyle w:val="Compact"/>
      </w:pPr>
      <w:r>
        <w:rPr>
          <w:bCs/>
          <w:b/>
        </w:rPr>
        <w:t xml:space="preserve">Robot-Assisted Surgery:</w:t>
      </w:r>
      <w:r>
        <w:t xml:space="preserve">- Centers across Australia Sydney are expanding robotic capabilities in urology, gynecology,- and general surgery. Surgeons must achieve proficiency in laparoscopic-to-robotic transitions to offer minimally invasive options that reduce recovery times.</w:t>
      </w:r>
      <w:r>
        <w:rPr>
          <w:bCs/>
          <w:b/>
        </w:rPr>
        <w:t xml:space="preserve">Digital Health Records &amp; Telemedicine:-</w:t>
      </w:r>
      <w:r>
        <w:t xml:space="preserve"> </w:t>
      </w:r>
      <w:r>
        <w:t xml:space="preserve">Pre-operative assessments are increasingly conducted via telehealth platforms. This requires surgeons to adapt their communication skills and ensure patient engagement remains strong despite physical distance.</w:t>
      </w:r>
      <w:r>
        <w:rPr>
          <w:bCs/>
          <w:b/>
        </w:rPr>
        <w:t xml:space="preserve">-Precision Medicine:</w:t>
      </w:r>
      <w:r>
        <w:t xml:space="preserve">- Genetic profiling for cancers is becoming standard. Surgeons must understand oncogenomics to tailor resection margins and adjuvant therapies effectively.</w:t>
      </w:r>
    </w:p>
    <w:p>
      <w:pPr>
        <w:pStyle w:val="FirstParagraph"/>
      </w:pPr>
      <w:r>
        <w:t xml:space="preserve">The modern surgeon in Australia Sydney cannot afford to be static; technological stagnation equates to suboptimal patient care in this competitive environment.</w:t>
      </w:r>
    </w:p>
    <w:p>
      <w:pPr>
        <w:pStyle w:val="BodyText"/>
      </w:pPr>
      <w:r>
        <w:t xml:space="preserve">-</w:t>
      </w:r>
    </w:p>
    <w:bookmarkEnd w:id="21"/>
    <w:p>
      <w:pPr>
        <w:pStyle w:val="BodyText"/>
      </w:pPr>
      <w:r>
        <w:t xml:space="preserve">-</w:t>
      </w:r>
      <w:r>
        <w:t xml:space="preserve"> </w:t>
      </w:r>
      <w:r>
        <w:t xml:space="preserve">-</w:t>
      </w:r>
    </w:p>
    <w:p>
      <w:pPr>
        <w:pStyle w:val="BodyText"/>
      </w:pPr>
      <w:r>
        <w:t xml:space="preserve">-</w:t>
      </w:r>
    </w:p>
    <w:bookmarkStart w:id="22" w:name="Xe5990f3b9bba90479f53f6ccd2fcca52dec4ea5"/>
    <w:p>
      <w:pPr>
        <w:pStyle w:val="Heading1"/>
      </w:pPr>
      <w:r>
        <w:t xml:space="preserve">-Addressing Health Disparities: The Social Responsibility of Surgeons</w:t>
      </w:r>
    </w:p>
    <w:p>
      <w:pPr>
        <w:pStyle w:val="FirstParagraph"/>
      </w:pPr>
      <w:r>
        <w:t xml:space="preserve">While Australia Sydney is wealthy, significant health disparities exist, particularly affecting Aboriginal and Torres Strait Islander peoples and recent migrant communities.</w:t>
      </w:r>
    </w:p>
    <w:p>
      <w:pPr>
        <w:numPr>
          <w:ilvl w:val="0"/>
          <w:numId w:val="1003"/>
        </w:numPr>
        <w:pStyle w:val="Compact"/>
      </w:pPr>
      <w:r>
        <w:rPr>
          <w:bCs/>
          <w:b/>
        </w:rPr>
        <w:t xml:space="preserve">Cultural Safety:-</w:t>
      </w:r>
      <w:r>
        <w:t xml:space="preserve">- Surgeons must engage in cultural safety training to provide equitable care. This involves understanding historical trauma,- communication barriers,- and community-specific health beliefs.</w:t>
      </w:r>
    </w:p>
    <w:p>
      <w:pPr>
        <w:numPr>
          <w:ilvl w:val="0"/>
          <w:numId w:val="1000"/>
        </w:numPr>
        <w:pStyle w:val="Compact"/>
      </w:pPr>
      <w:r>
        <w:t xml:space="preserve">-Access to Care: Public waitlists can be lengthy. Surgeons play a crucial advocacy role, ensuring triage is based on clinical need rather than socioeconomic status where possible.</w:t>
      </w:r>
      <w:r>
        <w:rPr>
          <w:bCs/>
          <w:b/>
        </w:rPr>
        <w:t xml:space="preserve">-Community Outreach:-</w:t>
      </w:r>
      <w:r>
        <w:t xml:space="preserve"> </w:t>
      </w:r>
      <w:r>
        <w:t xml:space="preserve">Many leading surgeons in Australia Sydney volunteer with community health groups, offering education on preventive measures such as colorectal and breast cancer screening.</w:t>
      </w:r>
    </w:p>
    <w:p>
      <w:pPr>
        <w:pStyle w:val="FirstParagraph"/>
      </w:pPr>
      <w:r>
        <w:t xml:space="preserve">-</w:t>
      </w:r>
    </w:p>
    <w:p>
      <w:pPr>
        <w:pStyle w:val="BodyText"/>
      </w:pPr>
      <w:r>
        <w:t xml:space="preserve">This slide highlights that the 'Seminar Presentation Slides' content must reflect ethical considerations and social equity, which are core values of the Australian medical system.</w:t>
      </w:r>
    </w:p>
    <w:p>
      <w:pPr>
        <w:pStyle w:val="BodyText"/>
      </w:pPr>
      <w:r>
        <w:t xml:space="preserve">-</w:t>
      </w:r>
    </w:p>
    <w:bookmarkEnd w:id="22"/>
    <w:p>
      <w:pPr>
        <w:pStyle w:val="BodyText"/>
      </w:pPr>
      <w:r>
        <w:t xml:space="preserve">-</w:t>
      </w:r>
      <w:r>
        <w:t xml:space="preserve"> </w:t>
      </w:r>
      <w:r>
        <w:t xml:space="preserve">-</w:t>
      </w:r>
    </w:p>
    <w:bookmarkEnd w:id="23"/>
    <w:bookmarkEnd w:id="24"/>
    <w:bookmarkStart w:id="25" w:name="X1b323017b909c0684e6ae6607a484fc4293ed94"/>
    <w:p>
      <w:pPr>
        <w:pStyle w:val="Heading1"/>
      </w:pPr>
      <w:r>
        <w:t xml:space="preserve">The Mental Health Crisis in Surgical Specialties</w:t>
      </w:r>
    </w:p>
    <w:p>
      <w:pPr>
        <w:pStyle w:val="FirstParagraph"/>
      </w:pPr>
      <w:r>
        <w:t xml:space="preserve">Recent reports have highlighted the high rates of burnout and suicide among medical professionals globally, with Australia being no exception. The pressure cooker environment of Australian hospitals requires proactive mental health strategies.</w:t>
      </w:r>
    </w:p>
    <w:p>
      <w:pPr>
        <w:pStyle w:val="BodyText"/>
      </w:pPr>
      <w:r>
        <w:t xml:space="preserve">-</w:t>
      </w:r>
      <w:r>
        <w:t xml:space="preserve"> </w:t>
      </w:r>
      <w:r>
        <w:rPr>
          <w:bCs/>
          <w:b/>
        </w:rPr>
        <w:t xml:space="preserve">-Recognizing Burnout:</w:t>
      </w:r>
      <w:r>
        <w:t xml:space="preserve">- Long hours,- emotional toll,- and litigation fears contribute to stress. Surgeons in Australia Sydney are encouraged to utilize peer-support programs and counseling services without stigma.</w:t>
      </w:r>
      <w:r>
        <w:rPr>
          <w:bCs/>
          <w:b/>
        </w:rPr>
        <w:t xml:space="preserve">Work-Life Balance:-</w:t>
      </w:r>
      <w:r>
        <w:t xml:space="preserve"> </w:t>
      </w:r>
      <w:r>
        <w:t xml:space="preserve">Institutional policies are shifting towards more humane rostering. However, individual surgeons must also take responsibility for their well-being by setting boundaries and practicing self-care.-</w:t>
      </w:r>
    </w:p>
    <w:p>
      <w:pPr>
        <w:pStyle w:val="BodyText"/>
      </w:pPr>
      <w:r>
        <w:t xml:space="preserve">-</w:t>
      </w:r>
    </w:p>
    <w:p>
      <w:pPr>
        <w:pStyle w:val="BodyText"/>
      </w:pPr>
      <w:r>
        <w:t xml:space="preserve">-Leadership Support:- Hospital administrators must foster a culture where speaking about mental health is normalized. Mentorship programs pair senior surgeons with juniors to discuss these challenges openly.</w:t>
      </w:r>
    </w:p>
    <w:p>
      <w:pPr>
        <w:pStyle w:val="BodyText"/>
      </w:pPr>
      <w:r>
        <w:t xml:space="preserve">A healthy surgeon is a safe surgeon. Prioritizing psychological resilience ensures longevity in the profession and better patient interactions.</w:t>
      </w:r>
    </w:p>
    <w:p>
      <w:pPr>
        <w:pStyle w:val="BodyText"/>
      </w:pPr>
      <w:r>
        <w:t xml:space="preserve">-</w:t>
      </w:r>
    </w:p>
    <w:bookmarkEnd w:id="25"/>
    <w:p>
      <w:pPr>
        <w:pStyle w:val="BodyText"/>
      </w:pPr>
      <w:r>
        <w:t xml:space="preserve">-</w:t>
      </w:r>
      <w:r>
        <w:t xml:space="preserve"> </w:t>
      </w:r>
      <w:r>
        <w:t xml:space="preserve">-</w:t>
      </w:r>
    </w:p>
    <w:p>
      <w:pPr>
        <w:pStyle w:val="BodyText"/>
      </w:pPr>
      <w:r>
        <w:t xml:space="preserve">-</w:t>
      </w:r>
    </w:p>
    <w:bookmarkStart w:id="26" w:name="Xab48a19460c2c1dab855eb72494f7310f57d6f0"/>
    <w:p>
      <w:pPr>
        <w:pStyle w:val="Heading1"/>
      </w:pPr>
      <w:r>
        <w:t xml:space="preserve">Legal Frameworks and Ethical Considerations</w:t>
      </w:r>
    </w:p>
    <w:p>
      <w:pPr>
        <w:pStyle w:val="FirstParagraph"/>
      </w:pPr>
      <w:r>
        <w:t xml:space="preserve">Practicing surgery involves navigating complex legal landscapes. In Australia, medical negligence claims are serious matters. Surgeons must maintain meticulous documentation and informed consent processes.</w:t>
      </w:r>
    </w:p>
    <w:p>
      <w:pPr>
        <w:numPr>
          <w:ilvl w:val="0"/>
          <w:numId w:val="1004"/>
        </w:numPr>
        <w:pStyle w:val="Compact"/>
      </w:pPr>
      <w:r>
        <w:rPr>
          <w:bCs/>
          <w:b/>
        </w:rPr>
        <w:t xml:space="preserve">-Informed Consent:-</w:t>
      </w:r>
      <w:r>
        <w:t xml:space="preserve"> </w:t>
      </w:r>
      <w:r>
        <w:t xml:space="preserve">The process of obtaining consent is rigorous in Australia Sydney. Patients must be fully aware of risks,- benefits,- and alternatives.- This dialogue builds trust and reduces liability.</w:t>
      </w:r>
    </w:p>
    <w:p>
      <w:pPr>
        <w:numPr>
          <w:ilvl w:val="0"/>
          <w:numId w:val="1000"/>
        </w:numPr>
        <w:pStyle w:val="Compact"/>
      </w:pPr>
      <w:r>
        <w:t xml:space="preserve">-AHPRA Standards: The Australian Health Practitioner Regulation Agency sets strict standards for continuous professional development (CPD). Surgeons must adhere to these guidelines to maintain registration.</w:t>
      </w:r>
    </w:p>
    <w:p>
      <w:pPr>
        <w:numPr>
          <w:ilvl w:val="0"/>
          <w:numId w:val="1000"/>
        </w:numPr>
        <w:pStyle w:val="Compact"/>
      </w:pPr>
      <w:r>
        <w:t xml:space="preserve">-Medico-Legal Literacy: Understanding insurance frameworks and defense organizations is crucial for every surgeon’s career protection.</w:t>
      </w:r>
    </w:p>
    <w:p>
      <w:pPr>
        <w:pStyle w:val="FirstParagraph"/>
      </w:pPr>
      <w:r>
        <w:t xml:space="preserve">-</w:t>
      </w:r>
    </w:p>
    <w:bookmarkEnd w:id="26"/>
    <w:p>
      <w:pPr>
        <w:pStyle w:val="BodyText"/>
      </w:pPr>
      <w:r>
        <w:t xml:space="preserve">-</w:t>
      </w:r>
      <w:r>
        <w:t xml:space="preserve"> </w:t>
      </w:r>
      <w:r>
        <w:t xml:space="preserve">-</w:t>
      </w:r>
    </w:p>
    <w:p>
      <w:pPr>
        <w:pStyle w:val="BodyText"/>
      </w:pPr>
      <w:r>
        <w:t xml:space="preserve">-</w:t>
      </w:r>
    </w:p>
    <w:bookmarkStart w:id="27" w:name="X5d83c9b100989089b71d9434ae72c0c82d87a75"/>
    <w:p>
      <w:pPr>
        <w:pStyle w:val="Heading1"/>
      </w:pPr>
      <w:r>
        <w:t xml:space="preserve">The Future of Surgical Education in Australia Sydney</w:t>
      </w:r>
    </w:p>
    <w:p>
      <w:pPr>
        <w:pStyle w:val="FirstParagraph"/>
      </w:pPr>
      <w:r>
        <w:t xml:space="preserve">The next generation of surgeons in Australia Sydney will face different challenges than their predecessors. Educational models are evolving to accommodate these changes.</w:t>
      </w:r>
    </w:p>
    <w:p>
      <w:pPr>
        <w:numPr>
          <w:ilvl w:val="0"/>
          <w:numId w:val="1005"/>
        </w:numPr>
        <w:pStyle w:val="Compact"/>
      </w:pPr>
      <w:r>
        <w:t xml:space="preserve">-Simulation-Based Training: Before touching a patient, trainees spend more time in simulation centers,- mastering skills safely.- This reduces errors and boosts confidence.</w:t>
      </w:r>
      <w:r>
        <w:rPr>
          <w:bCs/>
          <w:b/>
        </w:rPr>
        <w:t xml:space="preserve">-Competency-Based Medical Education:-</w:t>
      </w:r>
      <w:r>
        <w:t xml:space="preserve"> </w:t>
      </w:r>
      <w:r>
        <w:t xml:space="preserve">Moving away from time-based training to outcomes-based assessment ensures that every surgeon meets minimum proficiency standards before practicing independently.</w:t>
      </w:r>
    </w:p>
    <w:p>
      <w:pPr>
        <w:numPr>
          <w:ilvl w:val="0"/>
          <w:numId w:val="1000"/>
        </w:numPr>
        <w:pStyle w:val="Compact"/>
      </w:pPr>
      <w:r>
        <w:t xml:space="preserve">-Global Exchange Programs: Surgeons in Australia Sydney are encouraged to undertake fellowships overseas,- bringing back international best practices and fostering global collaboration.</w:t>
      </w:r>
    </w:p>
    <w:p>
      <w:pPr>
        <w:pStyle w:val="FirstParagraph"/>
      </w:pPr>
      <w:r>
        <w:t xml:space="preserve">-</w:t>
      </w:r>
    </w:p>
    <w:p>
      <w:pPr>
        <w:pStyle w:val="BodyText"/>
      </w:pPr>
      <w:r>
        <w:rPr>
          <w:bCs/>
          <w:b/>
        </w:rPr>
        <w:t xml:space="preserve">Seminar Presentation Slides Note:</w:t>
      </w:r>
      <w:r>
        <w:t xml:space="preserve">This segment looks forward, emphasizing that the ecosystem for a Surgeon in Australia Sydney is continuously evolving through education reform.</w:t>
      </w:r>
    </w:p>
    <w:p>
      <w:pPr>
        <w:pStyle w:val="BodyText"/>
      </w:pPr>
      <w:r>
        <w:t xml:space="preserve">-</w:t>
      </w:r>
    </w:p>
    <w:bookmarkEnd w:id="27"/>
    <w:p>
      <w:pPr>
        <w:pStyle w:val="BodyText"/>
      </w:pPr>
      <w:r>
        <w:t xml:space="preserve">-</w:t>
      </w:r>
      <w:r>
        <w:t xml:space="preserve"> </w:t>
      </w:r>
      <w:r>
        <w:t xml:space="preserve">-</w:t>
      </w:r>
    </w:p>
    <w:p>
      <w:pPr>
        <w:pStyle w:val="BodyText"/>
      </w:pPr>
      <w:r>
        <w:t xml:space="preserve">-</w:t>
      </w:r>
    </w:p>
    <w:bookmarkStart w:id="28" w:name="X0a1be816bbc1102627bb53e4d2cac56cfb0996d"/>
    <w:p>
      <w:pPr>
        <w:pStyle w:val="Heading1"/>
      </w:pPr>
      <w:r>
        <w:t xml:space="preserve">Conclusion: A Call to Action for Excellence</w:t>
      </w:r>
    </w:p>
    <w:p>
      <w:pPr>
        <w:pStyle w:val="FirstParagraph"/>
      </w:pPr>
      <w:r>
        <w:t xml:space="preserve">To summarize, the role of the Surgeon in Australia Sydney is multifaceted.</w:t>
      </w:r>
    </w:p>
    <w:p>
      <w:pPr>
        <w:numPr>
          <w:ilvl w:val="0"/>
          <w:numId w:val="1006"/>
        </w:numPr>
        <w:pStyle w:val="Compact"/>
      </w:pPr>
      <w:r>
        <w:rPr>
          <w:bCs/>
          <w:b/>
        </w:rPr>
        <w:t xml:space="preserve">Clinically,</w:t>
      </w:r>
      <w:r>
        <w:t xml:space="preserve">- you are the expert decision-maker in high-stakes environments.</w:t>
      </w:r>
    </w:p>
    <w:p>
      <w:pPr>
        <w:numPr>
          <w:ilvl w:val="0"/>
          <w:numId w:val="1000"/>
        </w:numPr>
        <w:pStyle w:val="Compact"/>
      </w:pPr>
      <w:r>
        <w:t xml:space="preserve">Technologically,- you are an early adopter and adapter of innovative tools.</w:t>
      </w:r>
    </w:p>
    <w:p>
      <w:pPr>
        <w:numPr>
          <w:ilvl w:val="0"/>
          <w:numId w:val="1000"/>
        </w:numPr>
        <w:pStyle w:val="Compact"/>
      </w:pPr>
      <w:r>
        <w:t xml:space="preserve">Socially,- you are a guardian of equity and cultural safety.</w:t>
      </w:r>
    </w:p>
    <w:p>
      <w:pPr>
        <w:numPr>
          <w:ilvl w:val="0"/>
          <w:numId w:val="1000"/>
        </w:numPr>
        <w:pStyle w:val="Compact"/>
      </w:pPr>
      <w:r>
        <w:t xml:space="preserve">Mentally,-- you must be resilient to sustain your career and compassion.</w:t>
      </w:r>
    </w:p>
    <w:p>
      <w:pPr>
        <w:pStyle w:val="FirstParagraph"/>
      </w:pPr>
      <w:r>
        <w:t xml:space="preserve">-</w:t>
      </w:r>
    </w:p>
    <w:p>
      <w:pPr>
        <w:pStyle w:val="BodyText"/>
      </w:pPr>
      <w:r>
        <w:t xml:space="preserve">We call upon all presenters, students,- and veterans in this field to commit to lifelong learning. The healthcare system in Australia Sydney relies on your dedication. Let us strive not just for survival in the system, but for excellence within it.</w:t>
      </w:r>
    </w:p>
    <w:p>
      <w:pPr>
        <w:pStyle w:val="BodyText"/>
      </w:pPr>
      <w:r>
        <w:t xml:space="preserve">-</w:t>
      </w:r>
    </w:p>
    <w:p>
      <w:pPr>
        <w:pStyle w:val="BodyText"/>
      </w:pPr>
      <w:r>
        <w:t xml:space="preserve">Thank You.End of Seminar Presentation Slides. Open floor for Q&amp;A regarding specific surgical specialties and regional variations within Australia Sydney.</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Australia Sydney</dc:title>
  <dc:creator/>
  <dc:language>en</dc:language>
  <cp:keywords/>
  <dcterms:created xsi:type="dcterms:W3CDTF">2026-07-29T15:51:22Z</dcterms:created>
  <dcterms:modified xsi:type="dcterms:W3CDTF">2026-07-29T15:51:22Z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