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bc0ddf45c3ccb3435a89280ca8c09da92b3366"/>
    <w:p>
      <w:pPr>
        <w:pStyle w:val="Heading1"/>
      </w:pPr>
      <w:r>
        <w:t xml:space="preserve">The Modern Surgeon in Brazil São Paulo: Excellence, Resilience, and Innovation</w:t>
      </w:r>
    </w:p>
    <w:p>
      <w:pPr>
        <w:pStyle w:val="FirstParagraph"/>
      </w:pPr>
      <w:r>
        <w:rPr>
          <w:bCs/>
          <w:b/>
        </w:rPr>
        <w:t xml:space="preserve">Seminar Presentation Slides Overview:</w:t>
      </w:r>
    </w:p>
    <w:p>
      <w:pPr>
        <w:pStyle w:val="BodyText"/>
      </w:pPr>
      <w:r>
        <w:t xml:space="preserve">This seminar delves into the critical role of the surgeon within the vibrant and complex medical landscape of Brazil São Paulo. As one of South America's most influential metropolitan hubs, Brazil São Paulo presents a unique intersection of cutting-edge technological advancement and profound socioeconomic disparities. The modern surgeon in this region must not only possess exceptional technical skills but also demonstrate cultural competency, ethical resilience, and an adaptive mindset to navigate the diverse healthcare ecosystems present in the city.</w:t>
      </w:r>
    </w:p>
    <w:bookmarkEnd w:id="20"/>
    <w:bookmarkStart w:id="21" w:name="X193c582bcad6bb860f0b9246eef08796dc05005"/>
    <w:p>
      <w:pPr>
        <w:pStyle w:val="Heading1"/>
      </w:pPr>
      <w:r>
        <w:t xml:space="preserve">The Unique Healthcare Landscape of Brazil São Paulo</w:t>
      </w:r>
    </w:p>
    <w:p>
      <w:pPr>
        <w:pStyle w:val="FirstParagraph"/>
      </w:pPr>
      <w:r>
        <w:rPr>
          <w:bCs/>
          <w:b/>
        </w:rPr>
        <w:t xml:space="preserve">The Dual System:</w:t>
      </w:r>
    </w:p>
    <w:p>
      <w:pPr>
        <w:numPr>
          <w:ilvl w:val="0"/>
          <w:numId w:val="1001"/>
        </w:numPr>
        <w:pStyle w:val="Compact"/>
      </w:pPr>
      <w:r>
        <w:rPr>
          <w:bCs/>
          <w:b/>
        </w:rPr>
        <w:t xml:space="preserve">SUS (Sistema Único de Saúde):</w:t>
      </w:r>
      <w:r>
        <w:t xml:space="preserve"> As the public healthcare system, SUS guarantees universal access to surgical procedures for millions of Brazilians. Surgeons operating within this framework often manage high-volume caseloads with limited resources, requiring immense creativity and triage skills.</w:t>
      </w:r>
    </w:p>
    <w:p>
      <w:pPr>
        <w:numPr>
          <w:ilvl w:val="0"/>
          <w:numId w:val="1001"/>
        </w:numPr>
        <w:pStyle w:val="Compact"/>
      </w:pPr>
      <w:r>
        <w:rPr>
          <w:bCs/>
          <w:b/>
        </w:rPr>
        <w:t xml:space="preserve">Private Healthcare Sector:</w:t>
      </w:r>
      <w:r>
        <w:t xml:space="preserve"> Brazil São Paulo boasts a robust network of private hospitals and clinics. Here, surgeons utilize the latest robotic-assisted systems, minimally invasive techniques, and offer specialized elective surgeries.</w:t>
      </w:r>
    </w:p>
    <w:p>
      <w:pPr>
        <w:pStyle w:val="FirstParagraph"/>
      </w:pPr>
      <w:r>
        <w:t xml:space="preserve">The modern surgeon in Brazil São Paulo must often bridge these two worlds, moving between public institutions to provide care for underserved populations while maintaining private practices that drive medical innovation.</w:t>
      </w:r>
    </w:p>
    <w:bookmarkEnd w:id="21"/>
    <w:bookmarkStart w:id="22" w:name="Xa87433e82064308400007b2bce01f04e39f44ea"/>
    <w:p>
      <w:pPr>
        <w:pStyle w:val="Heading1"/>
      </w:pPr>
      <w:r>
        <w:t xml:space="preserve">Clinical Competence and Specialization Trends</w:t>
      </w:r>
    </w:p>
    <w:p>
      <w:pPr>
        <w:pStyle w:val="FirstParagraph"/>
      </w:pPr>
      <w:r>
        <w:rPr>
          <w:bCs/>
          <w:b/>
        </w:rPr>
        <w:t xml:space="preserve">Evolving Surgical Demands:</w:t>
      </w:r>
    </w:p>
    <w:p>
      <w:pPr>
        <w:numPr>
          <w:ilvl w:val="0"/>
          <w:numId w:val="1002"/>
        </w:numPr>
        <w:pStyle w:val="Compact"/>
      </w:pPr>
      <w:r>
        <w:rPr>
          <w:bCs/>
          <w:b/>
        </w:rPr>
        <w:t xml:space="preserve">Oncological Surgery:</w:t>
      </w:r>
      <w:r>
        <w:t xml:space="preserve"> With rising cancer rates globally and in Brazil São Paulo, specialized surgical oncologists are in high demand. Multidisciplinary teams, including surgeons, radiologists, and pathologists work collaboratively to improve patient outcomes.</w:t>
      </w:r>
    </w:p>
    <w:p>
      <w:pPr>
        <w:numPr>
          <w:ilvl w:val="0"/>
          <w:numId w:val="1002"/>
        </w:numPr>
        <w:pStyle w:val="Compact"/>
      </w:pPr>
      <w:r>
        <w:rPr>
          <w:bCs/>
          <w:b/>
        </w:rPr>
        <w:t xml:space="preserve">Metric Bariatric Surgery:</w:t>
      </w:r>
      <w:r>
        <w:t xml:space="preserve"> Brazil has consistently been a global leader in bariatric surgery procedures. Surgeons here pioneer new techniques for weight loss surgeries that are studied internationally.</w:t>
      </w:r>
    </w:p>
    <w:p>
      <w:pPr>
        <w:numPr>
          <w:ilvl w:val="0"/>
          <w:numId w:val="1002"/>
        </w:numPr>
        <w:pStyle w:val="Compact"/>
      </w:pPr>
      <w:r>
        <w:rPr>
          <w:bCs/>
          <w:b/>
        </w:rPr>
        <w:t xml:space="preserve">Trauma and Emergency Surgery:</w:t>
      </w:r>
      <w:r>
        <w:t xml:space="preserve"> Given the density of Brazil São Paulo, emergency surgical interventions for trauma remain a critical component of urban healthcare delivery.</w:t>
      </w:r>
    </w:p>
    <w:bookmarkEnd w:id="22"/>
    <w:bookmarkStart w:id="23" w:name="X7dd0a248819411f8f1896323d71a351597ebc08"/>
    <w:p>
      <w:pPr>
        <w:pStyle w:val="Heading1"/>
      </w:pPr>
      <w:r>
        <w:t xml:space="preserve">The Role of Technology in Brazilian Surgical Practice</w:t>
      </w:r>
    </w:p>
    <w:p>
      <w:pPr>
        <w:pStyle w:val="FirstParagraph"/>
      </w:pPr>
      <w:r>
        <w:rPr>
          <w:bCs/>
          <w:b/>
        </w:rPr>
        <w:t xml:space="preserve">Innovation Hubs:</w:t>
      </w:r>
    </w:p>
    <w:p>
      <w:pPr>
        <w:numPr>
          <w:ilvl w:val="0"/>
          <w:numId w:val="1003"/>
        </w:numPr>
        <w:pStyle w:val="Compact"/>
      </w:pPr>
      <w:r>
        <w:rPr>
          <w:bCs/>
          <w:b/>
        </w:rPr>
        <w:t xml:space="preserve">Surgical Robotics:</w:t>
      </w:r>
      <w:r>
        <w:t xml:space="preserve"> Major hospitals in Brazil São Paulo, such as Sírio-Libanês and Albert Einstein, are at the forefront of adopting robotic surgical systems. This technology allows for greater precision in complex surgeries.</w:t>
      </w:r>
    </w:p>
    <w:p>
      <w:pPr>
        <w:numPr>
          <w:ilvl w:val="0"/>
          <w:numId w:val="1003"/>
        </w:numPr>
        <w:pStyle w:val="Compact"/>
      </w:pPr>
      <w:r>
        <w:rPr>
          <w:bCs/>
          <w:b/>
        </w:rPr>
        <w:t xml:space="preserve">Digital Health Integration:</w:t>
      </w:r>
      <w:r>
        <w:t xml:space="preserve"> Surgeons increasingly rely on telemedicine for post-operative consultations and digital imaging tools to plan intricate procedures before making an incision.</w:t>
      </w:r>
    </w:p>
    <w:p>
      <w:pPr>
        <w:numPr>
          <w:ilvl w:val="0"/>
          <w:numId w:val="1003"/>
        </w:numPr>
        <w:pStyle w:val="Compact"/>
      </w:pPr>
      <w:r>
        <w:rPr>
          <w:bCs/>
          <w:b/>
        </w:rPr>
        <w:t xml:space="preserve">Educational Simulations:</w:t>
      </w:r>
      <w:r>
        <w:t xml:space="preserve"> Surgical residency programs in the city have integrated virtual reality simulations, allowing resident surgeons to practice rare or complex scenarios without risking patient safety.</w:t>
      </w:r>
    </w:p>
    <w:bookmarkEnd w:id="23"/>
    <w:bookmarkStart w:id="24" w:name="Xa6c2965cfd9363d245cbbfc4995ee43c482b49d"/>
    <w:p>
      <w:pPr>
        <w:pStyle w:val="Heading1"/>
      </w:pPr>
      <w:r>
        <w:t xml:space="preserve">Ethical Considerations and Social Responsibility</w:t>
      </w:r>
    </w:p>
    <w:p>
      <w:pPr>
        <w:pStyle w:val="FirstParagraph"/>
      </w:pPr>
      <w:r>
        <w:rPr>
          <w:bCs/>
          <w:b/>
        </w:rPr>
        <w:t xml:space="preserve">The Surgeon's Moral Compass:</w:t>
      </w:r>
    </w:p>
    <w:p>
      <w:pPr>
        <w:numPr>
          <w:ilvl w:val="0"/>
          <w:numId w:val="1004"/>
        </w:numPr>
        <w:pStyle w:val="Compact"/>
      </w:pPr>
      <w:r>
        <w:rPr>
          <w:bCs/>
          <w:b/>
        </w:rPr>
        <w:t xml:space="preserve">Resource Allocation:</w:t>
      </w:r>
      <w:r>
        <w:t xml:space="preserve"> In the public health system, surgeons frequently face ethical dilemmas regarding resource allocation. Prioritizing care amidst shortages of blood products, specialized equipment, or intensive care beds requires strong clinical judgment and emotional intelligence.</w:t>
      </w:r>
    </w:p>
    <w:p>
      <w:pPr>
        <w:numPr>
          <w:ilvl w:val="0"/>
          <w:numId w:val="1004"/>
        </w:numPr>
        <w:pStyle w:val="Compact"/>
      </w:pPr>
      <w:r>
        <w:rPr>
          <w:bCs/>
          <w:b/>
        </w:rPr>
        <w:t xml:space="preserve">Access to Care:</w:t>
      </w:r>
      <w:r>
        <w:t xml:space="preserve"> Many surgeons in Brazil São Paulo engage in social projects aimed at providing free surgical care to marginalized communities. This commitment reflects the broader ethical responsibility of medical professionals to serve society equitably.</w:t>
      </w:r>
    </w:p>
    <w:bookmarkEnd w:id="24"/>
    <w:bookmarkStart w:id="25" w:name="Xb37de5b4191a7eb83c1cc4758fac34b3b558f6d"/>
    <w:p>
      <w:pPr>
        <w:pStyle w:val="Heading1"/>
      </w:pPr>
      <w:r>
        <w:t xml:space="preserve">Professional Development and Continuing Education</w:t>
      </w:r>
    </w:p>
    <w:p>
      <w:pPr>
        <w:pStyle w:val="FirstParagraph"/>
      </w:pPr>
      <w:r>
        <w:rPr>
          <w:bCs/>
          <w:b/>
        </w:rPr>
        <w:t xml:space="preserve">Lifelong Learning:</w:t>
      </w:r>
    </w:p>
    <w:p>
      <w:pPr>
        <w:numPr>
          <w:ilvl w:val="0"/>
          <w:numId w:val="1005"/>
        </w:numPr>
        <w:pStyle w:val="Compact"/>
      </w:pPr>
      <w:r>
        <w:rPr>
          <w:bCs/>
          <w:b/>
        </w:rPr>
        <w:t xml:space="preserve">Surgical Societies:</w:t>
      </w:r>
      <w:r>
        <w:t xml:space="preserve"> Active participation in organizations like the Brazilian Society of Surgery (SBC) ensures that surgeons stay updated with international guidelines and local innovations.</w:t>
      </w:r>
    </w:p>
    <w:p>
      <w:pPr>
        <w:numPr>
          <w:ilvl w:val="0"/>
          <w:numId w:val="1005"/>
        </w:numPr>
        <w:pStyle w:val="Compact"/>
      </w:pPr>
      <w:r>
        <w:rPr>
          <w:bCs/>
          <w:b/>
        </w:rPr>
        <w:t xml:space="preserve">International Collaborations:</w:t>
      </w:r>
      <w:r>
        <w:t xml:space="preserve"> Brazil São Paulo serves as a hub for global medical exchanges. Surgeons frequently attend conferences, conduct joint research, and participate in surgical missions abroad, bringing best practices back to their home institutions.</w:t>
      </w:r>
    </w:p>
    <w:p>
      <w:pPr>
        <w:numPr>
          <w:ilvl w:val="0"/>
          <w:numId w:val="1005"/>
        </w:numPr>
        <w:pStyle w:val="Compact"/>
      </w:pPr>
      <w:r>
        <w:rPr>
          <w:bCs/>
          <w:b/>
        </w:rPr>
        <w:t xml:space="preserve">Mentorship Programs:</w:t>
      </w:r>
      <w:r>
        <w:t xml:space="preserve"> Established surgeons play a pivotal role in mentoring the next generation of Brazil São Paulo surgeons. Mentorship not only transfers technical skills but also instills values of empathy, integrity, and resilience.</w:t>
      </w:r>
    </w:p>
    <w:bookmarkEnd w:id="25"/>
    <w:bookmarkStart w:id="26" w:name="challenges-facing-the-modern-surgeon"/>
    <w:p>
      <w:pPr>
        <w:pStyle w:val="Heading1"/>
      </w:pPr>
      <w:r>
        <w:t xml:space="preserve">Challenges Facing the Modern Surgeon</w:t>
      </w:r>
    </w:p>
    <w:p>
      <w:pPr>
        <w:pStyle w:val="FirstParagraph"/>
      </w:pPr>
      <w:r>
        <w:rPr>
          <w:bCs/>
          <w:b/>
        </w:rPr>
        <w:t xml:space="preserve">Navigating Complexity:</w:t>
      </w:r>
    </w:p>
    <w:p>
      <w:pPr>
        <w:numPr>
          <w:ilvl w:val="0"/>
          <w:numId w:val="1006"/>
        </w:numPr>
        <w:pStyle w:val="Compact"/>
      </w:pPr>
      <w:r>
        <w:rPr>
          <w:bCs/>
          <w:b/>
        </w:rPr>
        <w:t xml:space="preserve">Burnout and Mental Health:</w:t>
      </w:r>
      <w:r>
        <w:t xml:space="preserve"> The high-stakes nature of surgery, combined with long working hours and administrative burdens, contributes significantly to surgeon burnout. Addressing mental health is becoming a priority in Brazil São Paulo medical circles.</w:t>
      </w:r>
    </w:p>
    <w:p>
      <w:pPr>
        <w:numPr>
          <w:ilvl w:val="0"/>
          <w:numId w:val="1006"/>
        </w:numPr>
        <w:pStyle w:val="Compact"/>
      </w:pPr>
      <w:r>
        <w:rPr>
          <w:bCs/>
          <w:b/>
        </w:rPr>
        <w:t xml:space="preserve">Legal Risks:</w:t>
      </w:r>
      <w:r>
        <w:t xml:space="preserve"> Medical litigation is a growing concern. Surgeons must maintain meticulous documentation and adhere strictly to protocols to protect themselves legally while ensuring patient safety.</w:t>
      </w:r>
    </w:p>
    <w:p>
      <w:pPr>
        <w:numPr>
          <w:ilvl w:val="0"/>
          <w:numId w:val="1006"/>
        </w:numPr>
        <w:pStyle w:val="Compact"/>
      </w:pPr>
      <w:r>
        <w:rPr>
          <w:bCs/>
          <w:b/>
        </w:rPr>
        <w:t xml:space="preserve">Infrastructure Strain:</w:t>
      </w:r>
      <w:r>
        <w:t xml:space="preserve"> Public hospitals often face infrastructure challenges, including power outages or equipment failures, requiring surgeons to adapt their practice under less-than-ideal conditions.</w:t>
      </w:r>
    </w:p>
    <w:bookmarkEnd w:id="26"/>
    <w:bookmarkStart w:id="27" w:name="X8da4a00980cc5f381c5b65364eb7b8ea3071723"/>
    <w:p>
      <w:pPr>
        <w:pStyle w:val="Heading1"/>
      </w:pPr>
      <w:r>
        <w:t xml:space="preserve">The Future of Surgery in Brazil São Paulo</w:t>
      </w:r>
    </w:p>
    <w:p>
      <w:pPr>
        <w:pStyle w:val="FirstParagraph"/>
      </w:pPr>
      <w:r>
        <w:rPr>
          <w:bCs/>
          <w:b/>
        </w:rPr>
        <w:t xml:space="preserve">Vision for Tomorrow:</w:t>
      </w:r>
    </w:p>
    <w:p>
      <w:pPr>
        <w:numPr>
          <w:ilvl w:val="0"/>
          <w:numId w:val="1007"/>
        </w:numPr>
        <w:pStyle w:val="Compact"/>
      </w:pPr>
      <w:r>
        <w:rPr>
          <w:bCs/>
          <w:b/>
        </w:rPr>
        <w:t xml:space="preserve">Precision Medicine:</w:t>
      </w:r>
      <w:r>
        <w:t xml:space="preserve"> Integrating genetic profiling into surgical planning will allow for more personalized and effective treatments.</w:t>
      </w:r>
    </w:p>
    <w:p>
      <w:pPr>
        <w:numPr>
          <w:ilvl w:val="0"/>
          <w:numId w:val="1007"/>
        </w:numPr>
        <w:pStyle w:val="Compact"/>
      </w:pPr>
      <w:r>
        <w:rPr>
          <w:bCs/>
          <w:b/>
        </w:rPr>
        <w:t xml:space="preserve">Sustainable Practices:</w:t>
      </w:r>
      <w:r>
        <w:t xml:space="preserve"> The medical community is increasingly focusing on sustainable surgical practices, reducing waste, and minimizing the environmental impact of hospital operations.</w:t>
      </w:r>
    </w:p>
    <w:p>
      <w:pPr>
        <w:numPr>
          <w:ilvl w:val="0"/>
          <w:numId w:val="1007"/>
        </w:numPr>
        <w:pStyle w:val="Compact"/>
      </w:pPr>
      <w:r>
        <w:rPr>
          <w:bCs/>
          <w:b/>
        </w:rPr>
        <w:t xml:space="preserve">Global Leadership:</w:t>
      </w:r>
      <w:r>
        <w:t xml:space="preserve"> Brazil São Paulo aims to solidify its position as a global leader in surgical innovation. Surgeons here are not just consumers of technology but creators, developing novel techniques that are exported worldwide.</w:t>
      </w:r>
    </w:p>
    <w:bookmarkEnd w:id="27"/>
    <w:bookmarkStart w:id="28" w:name="X3d443db974eb6cefbd0b7aa6c368f68bf538c84"/>
    <w:p>
      <w:pPr>
        <w:pStyle w:val="Heading1"/>
      </w:pPr>
      <w:r>
        <w:t xml:space="preserve">Conclusion: The Heartbeat of Surgical Excellence</w:t>
      </w:r>
    </w:p>
    <w:p>
      <w:pPr>
        <w:pStyle w:val="FirstParagraph"/>
      </w:pPr>
      <w:r>
        <w:rPr>
          <w:bCs/>
          <w:b/>
        </w:rPr>
        <w:t xml:space="preserve">Synthesizing the Journey:</w:t>
      </w:r>
    </w:p>
    <w:p>
      <w:pPr>
        <w:pStyle w:val="BodyText"/>
      </w:pPr>
      <w:r>
        <w:t xml:space="preserve">The surgeon in Brazil São Paulo operates at the intersection of tradition and innovation. They are tasked with upholding rigorous medical standards while navigating a complex socioeconomic environment. Whether operating in a state-of-the-art private hospital or providing essential care within the SUS system, these professionals embody resilience, expertise, and dedication.</w:t>
      </w:r>
    </w:p>
    <w:p>
      <w:pPr>
        <w:pStyle w:val="BodyText"/>
      </w:pPr>
      <w:r>
        <w:rPr>
          <w:bCs/>
          <w:b/>
        </w:rPr>
        <w:t xml:space="preserve">Key Takeaways:</w:t>
      </w:r>
    </w:p>
    <w:p>
      <w:pPr>
        <w:numPr>
          <w:ilvl w:val="0"/>
          <w:numId w:val="1008"/>
        </w:numPr>
        <w:pStyle w:val="Compact"/>
      </w:pPr>
      <w:r>
        <w:t xml:space="preserve">The dual nature of the healthcare system demands versatile surgical skills.</w:t>
      </w:r>
    </w:p>
    <w:p>
      <w:pPr>
        <w:numPr>
          <w:ilvl w:val="0"/>
          <w:numId w:val="1008"/>
        </w:numPr>
        <w:pStyle w:val="Compact"/>
      </w:pPr>
      <w:r>
        <w:t xml:space="preserve">Technological advancement is driving precision and efficiency in surgery.</w:t>
      </w:r>
    </w:p>
    <w:p>
      <w:pPr>
        <w:numPr>
          <w:ilvl w:val="0"/>
          <w:numId w:val="1008"/>
        </w:numPr>
        <w:pStyle w:val="Compact"/>
      </w:pPr>
      <w:r>
        <w:t xml:space="preserve">Ethical responsibility and social engagement are integral to the surgeon's identity.</w:t>
      </w:r>
    </w:p>
    <w:p>
      <w:pPr>
        <w:pStyle w:val="FirstParagraph"/>
      </w:pPr>
      <w:r>
        <w:rPr>
          <w:bCs/>
          <w:b/>
        </w:rPr>
        <w:t xml:space="preserve">Call to Action:</w:t>
      </w:r>
      <w:r>
        <w:t xml:space="preserve"> Let us continue to support the training, well-being, and innovation of surgeons in Brazil São Paulo. Their contribution extends far beyond the operating room; it shapes the health future of millions and sets a global benchmark for surgical excellence.</w:t>
      </w:r>
    </w:p>
    <w:bookmarkEnd w:id="28"/>
    <w:bookmarkStart w:id="29" w:name="qa-discussion"/>
    <w:p>
      <w:pPr>
        <w:pStyle w:val="Heading1"/>
      </w:pPr>
      <w:r>
        <w:t xml:space="preserve">Q&amp;A / Discussion</w:t>
      </w:r>
    </w:p>
    <w:p>
      <w:pPr>
        <w:pStyle w:val="FirstParagraph"/>
      </w:pPr>
      <w:r>
        <w:rPr>
          <w:bCs/>
          <w:b/>
        </w:rPr>
        <w:t xml:space="preserve">Your Turn:</w:t>
      </w:r>
    </w:p>
    <w:p>
      <w:pPr>
        <w:pStyle w:val="BodyText"/>
      </w:pPr>
      <w:r>
        <w:t xml:space="preserve">We welcome your questions, insights, and experiences regarding the practice of surgery in Brazil São Paulo. How do we better support our surgical communities? What innovations hold the most promise for equitable healthcare access?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Brazil São Paulo</dc:title>
  <dc:creator/>
  <dc:language>en</dc:language>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