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Surgical</w:t>
      </w:r>
      <w:r>
        <w:t xml:space="preserve"> </w:t>
      </w:r>
      <w:r>
        <w:t xml:space="preserve">Practices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5e77ab4a76e4a7c4b81a3bc0c561d884d50f42d"/>
    <w:p>
      <w:pPr>
        <w:pStyle w:val="Heading1"/>
      </w:pPr>
      <w:r>
        <w:t xml:space="preserve">Seminar Presentation Slides: The Modern Surgeon in Russia Saint Petersburg</w:t>
      </w:r>
    </w:p>
    <w:p>
      <w:pPr>
        <w:pStyle w:val="FirstParagraph"/>
      </w:pPr>
      <w:r>
        <w:rPr>
          <w:bCs/>
          <w:b/>
        </w:rPr>
        <w:t xml:space="preserve">Presentation Context:</w:t>
      </w:r>
    </w:p>
    <w:p>
      <w:pPr>
        <w:pStyle w:val="BodyText"/>
      </w:pPr>
      <w:r>
        <w:t xml:space="preserve">This document outlines the key components of a comprehensive seminar presentation designed for medical professionals, students, and healthcare administrators. The focus is on the evolving role of the Surgeon within the unique cultural and medical landscape of Russia Saint Petersburg. This presentation aims to highlight high standards in surgical care, technological integration, and patient-centric approaches specific to this historic Russian city.</w:t>
      </w:r>
    </w:p>
    <w:bookmarkEnd w:id="20"/>
    <w:p>
      <w:pPr>
        <w:pStyle w:val="BodyText"/>
      </w:pPr>
      <w:r>
        <w:t xml:space="preserve">Slide 1: Introduction and Objectives</w:t>
      </w:r>
    </w:p>
    <w:p>
      <w:pPr>
        <w:pStyle w:val="BodyText"/>
      </w:pPr>
      <w:r>
        <w:t xml:space="preserve">Welcome to the seminar titled "The Modern Surgeon in Russia Saint Petersburg." Today, we will explore the critical intersection of traditional surgical excellence and modern medical innovation. The objective of this presentation is to provide a holistic view of surgical practices in one of Russia's most prominent medical hubs. We will discuss how surgeons in</w:t>
      </w:r>
      <w:r>
        <w:t xml:space="preserve"> </w:t>
      </w:r>
      <w:r>
        <w:rPr>
          <w:bCs/>
          <w:b/>
        </w:rPr>
        <w:t xml:space="preserve">Russia Saint Petersburg</w:t>
      </w:r>
      <w:r>
        <w:t xml:space="preserve"> </w:t>
      </w:r>
      <w:r>
        <w:t xml:space="preserve">navigate complex clinical cases, adhere to international standards while respecting local healthcare regulations, and leverage cutting-edge technology to improve patient outcomes.</w:t>
      </w:r>
    </w:p>
    <w:p>
      <w:pPr>
        <w:pStyle w:val="BodyText"/>
      </w:pPr>
      <w:r>
        <w:rPr>
          <w:bCs/>
          <w:b/>
        </w:rPr>
        <w:t xml:space="preserve">Key Objectives:</w:t>
      </w:r>
    </w:p>
    <w:p>
      <w:pPr>
        <w:numPr>
          <w:ilvl w:val="0"/>
          <w:numId w:val="1001"/>
        </w:numPr>
        <w:pStyle w:val="Compact"/>
      </w:pPr>
      <w:r>
        <w:t xml:space="preserve">To understand the current state of surgical infrastructure in Russia Saint Petersburg.</w:t>
      </w:r>
    </w:p>
    <w:p>
      <w:pPr>
        <w:numPr>
          <w:ilvl w:val="0"/>
          <w:numId w:val="1001"/>
        </w:numPr>
        <w:pStyle w:val="Compact"/>
      </w:pPr>
      <w:r>
        <w:t xml:space="preserve">To highlight the specific challenges and opportunities faced by a Surgeon in this region.</w:t>
      </w:r>
    </w:p>
    <w:p>
      <w:pPr>
        <w:numPr>
          <w:ilvl w:val="0"/>
          <w:numId w:val="1001"/>
        </w:numPr>
        <w:pStyle w:val="Compact"/>
      </w:pPr>
      <w:r>
        <w:t xml:space="preserve">To examine case studies that demonstrate high-quality care and recovery protocols.</w:t>
      </w:r>
    </w:p>
    <w:p>
      <w:pPr>
        <w:pStyle w:val="FirstParagraph"/>
      </w:pPr>
      <w:r>
        <w:t xml:space="preserve">Slide 2: The Historical Context of Surgery in Russia Saint Petersburg</w:t>
      </w:r>
    </w:p>
    <w:p>
      <w:pPr>
        <w:pStyle w:val="BodyText"/>
      </w:pPr>
      <w:r>
        <w:rPr>
          <w:bCs/>
          <w:b/>
        </w:rPr>
        <w:t xml:space="preserve">Russia Saint Petersburg</w:t>
      </w:r>
      <w:r>
        <w:t xml:space="preserve">, often referred to as the cultural capital of Russia, has long been a center for medical education and innovation. The city hosts some of the oldest and most respected medical universities in the country. For a Surgeon, understanding this rich history is vital because it informs current practices. Many leading surgical centers in</w:t>
      </w:r>
      <w:r>
        <w:t xml:space="preserve"> </w:t>
      </w:r>
      <w:r>
        <w:rPr>
          <w:bCs/>
          <w:b/>
        </w:rPr>
        <w:t xml:space="preserve">Russia Saint Petersburg</w:t>
      </w:r>
      <w:r>
        <w:t xml:space="preserve"> </w:t>
      </w:r>
      <w:r>
        <w:t xml:space="preserve">trace their roots back to pioneering figures who established rigorous training standards that persist today.</w:t>
      </w:r>
    </w:p>
    <w:p>
      <w:pPr>
        <w:pStyle w:val="BodyText"/>
      </w:pPr>
      <w:r>
        <w:t xml:space="preserve">The city’s medical landscape is characterized by a blend of state-funded research hospitals and private specialized clinics. This duality allows for a diverse range of surgical expertise, from complex oncological resections to minimally invasive cosmetic procedures. The Surgeon in this region benefits from access to historical case data and established mentorship networks that have been refined over centuries.</w:t>
      </w:r>
    </w:p>
    <w:p>
      <w:pPr>
        <w:pStyle w:val="BodyText"/>
      </w:pPr>
      <w:r>
        <w:t xml:space="preserve">Slide 3: Educational Pathways for the Modern Surgeon</w:t>
      </w:r>
    </w:p>
    <w:p>
      <w:pPr>
        <w:pStyle w:val="BodyText"/>
      </w:pPr>
      <w:r>
        <w:t xml:space="preserve">Becoming a qualified Surgeon in</w:t>
      </w:r>
      <w:r>
        <w:t xml:space="preserve"> </w:t>
      </w:r>
      <w:r>
        <w:rPr>
          <w:bCs/>
          <w:b/>
        </w:rPr>
        <w:t xml:space="preserve">Russia Saint Petersburg</w:t>
      </w:r>
      <w:r>
        <w:t xml:space="preserve"> </w:t>
      </w:r>
      <w:r>
        <w:t xml:space="preserve">requires a rigorous educational trajectory. The pathway typically begins with medical school, where students undergo intense theoretical and practical training. Following graduation, aspiring surgeons must complete residency programs that are highly competitive. In cities like Russia Saint Petersburg, residency spots at top-tier hospitals are sought after due to the high volume of complex cases available for learning.</w:t>
      </w:r>
    </w:p>
    <w:p>
      <w:pPr>
        <w:pStyle w:val="BodyText"/>
      </w:pPr>
      <w:r>
        <w:t xml:space="preserve">Furthermore, continuous professional development is mandatory. Surgeons regularly participate in seminars and workshops hosted by local medical associations. These events often feature international experts who visit</w:t>
      </w:r>
      <w:r>
        <w:t xml:space="preserve"> </w:t>
      </w:r>
      <w:r>
        <w:rPr>
          <w:bCs/>
          <w:b/>
        </w:rPr>
        <w:t xml:space="preserve">Russia Saint Petersburg</w:t>
      </w:r>
      <w:r>
        <w:t xml:space="preserve"> </w:t>
      </w:r>
      <w:r>
        <w:t xml:space="preserve">to share the latest advancements in surgical techniques. This commitment to lifelong learning ensures that surgeons remain at the forefront of global medical practices.</w:t>
      </w:r>
    </w:p>
    <w:p>
      <w:pPr>
        <w:pStyle w:val="BodyText"/>
      </w:pPr>
      <w:r>
        <w:t xml:space="preserve">Slide 4: Technological Integration and Innovation</w:t>
      </w:r>
    </w:p>
    <w:p>
      <w:pPr>
        <w:pStyle w:val="BodyText"/>
      </w:pPr>
      <w:r>
        <w:t xml:space="preserve">The role of a Surgeon is increasingly defined by technology. In</w:t>
      </w:r>
      <w:r>
        <w:t xml:space="preserve"> </w:t>
      </w:r>
      <w:r>
        <w:rPr>
          <w:bCs/>
          <w:b/>
        </w:rPr>
        <w:t xml:space="preserve">Russia Saint Petersburg</w:t>
      </w:r>
      <w:r>
        <w:t xml:space="preserve">, leading hospitals are investing heavily in robotic surgery systems, advanced imaging technologies, and minimally invasive tools. These innovations allow for greater precision, reduced recovery times, and improved patient satisfaction.</w:t>
      </w:r>
    </w:p>
    <w:p>
      <w:pPr>
        <w:numPr>
          <w:ilvl w:val="0"/>
          <w:numId w:val="1002"/>
        </w:numPr>
        <w:pStyle w:val="Compact"/>
      </w:pPr>
      <w:r>
        <w:rPr>
          <w:bCs/>
          <w:b/>
        </w:rPr>
        <w:t xml:space="preserve">Robotic-Assisted Surgery:</w:t>
      </w:r>
      <w:r>
        <w:t xml:space="preserve"> </w:t>
      </w:r>
      <w:r>
        <w:t xml:space="preserve">Many major centers in Russia Saint Petersburg now offer robotic procedures for urology and general surgery. This requires Surgeons to possess specialized technical skills beyond traditional manual dexterity.</w:t>
      </w:r>
    </w:p>
    <w:p>
      <w:pPr>
        <w:numPr>
          <w:ilvl w:val="0"/>
          <w:numId w:val="1002"/>
        </w:numPr>
        <w:pStyle w:val="Compact"/>
      </w:pPr>
      <w:r>
        <w:rPr>
          <w:bCs/>
          <w:b/>
        </w:rPr>
        <w:t xml:space="preserve">Digital Imaging:</w:t>
      </w:r>
      <w:r>
        <w:t xml:space="preserve"> </w:t>
      </w:r>
      <w:r>
        <w:t xml:space="preserve">High-resolution MRI and CT scans are standard for pre-operative planning, allowing Surgeons to visualize anatomical structures with unprecedented clarity.</w:t>
      </w:r>
    </w:p>
    <w:p>
      <w:pPr>
        <w:numPr>
          <w:ilvl w:val="0"/>
          <w:numId w:val="1002"/>
        </w:numPr>
        <w:pStyle w:val="Compact"/>
      </w:pPr>
      <w:r>
        <w:rPr>
          <w:bCs/>
          <w:b/>
        </w:rPr>
        <w:t xml:space="preserve">Electronic Health Records:</w:t>
      </w:r>
      <w:r>
        <w:t xml:space="preserve">The integration of digital systems facilitates better communication among healthcare teams, ensuring that the Surgeon has immediate access to patient history and lab results.</w:t>
      </w:r>
    </w:p>
    <w:p>
      <w:pPr>
        <w:pStyle w:val="FirstParagraph"/>
      </w:pPr>
      <w:r>
        <w:t xml:space="preserve">Slide 5: Patient-Centered Care and Cultural Sensitivity</w:t>
      </w:r>
    </w:p>
    <w:p>
      <w:pPr>
        <w:pStyle w:val="BodyText"/>
      </w:pPr>
      <w:r>
        <w:t xml:space="preserve">A critical aspect of the Surgeon’s role is effective communication with patients. In</w:t>
      </w:r>
      <w:r>
        <w:t xml:space="preserve"> </w:t>
      </w:r>
      <w:r>
        <w:rPr>
          <w:bCs/>
          <w:b/>
        </w:rPr>
        <w:t xml:space="preserve">Russia Saint Petersburg</w:t>
      </w:r>
      <w:r>
        <w:t xml:space="preserve">, patients often expect a high degree of empathy and detailed explanation regarding their treatment options. Cultural nuances play a significant role in patient interactions; surgeons must be adept at building trust within a community that values personal relationships and clear authority structures.</w:t>
      </w:r>
    </w:p>
    <w:p>
      <w:pPr>
        <w:pStyle w:val="BodyText"/>
      </w:pPr>
      <w:r>
        <w:t xml:space="preserve">The presentation will emphasize the importance of informed consent, ensuring that patients fully understand the risks and benefits of surgical interventions. Surgeons are encouraged to adopt a collaborative approach, involving family members in decision-making processes where appropriate. This patient-centered model not only improves compliance but also enhances the overall healing environment.</w:t>
      </w:r>
    </w:p>
    <w:p>
      <w:pPr>
        <w:pStyle w:val="BodyText"/>
      </w:pPr>
      <w:r>
        <w:t xml:space="preserve">Slide 6: Multidisciplinary Collaboration</w:t>
      </w:r>
    </w:p>
    <w:p>
      <w:pPr>
        <w:pStyle w:val="BodyText"/>
      </w:pPr>
      <w:r>
        <w:t xml:space="preserve">No Surgeon operates in isolation. In the complex healthcare ecosystem of Russia Saint Petersburg, collaboration is key to success. Surgeons work closely with anesthesiologists, radiologists, pathologists, and rehabilitation specialists. This multidisciplinary team approach ensures comprehensive care from diagnosis through post-operative recovery.</w:t>
      </w:r>
    </w:p>
    <w:p>
      <w:pPr>
        <w:pStyle w:val="BodyText"/>
      </w:pPr>
      <w:r>
        <w:t xml:space="preserve">Tumor boards and regular case review meetings are common in major institutions across Russia Saint Petersburg. These forums allow the Surgeon to discuss complex cases with peers, gaining diverse perspectives that can lead to more effective treatment plans. This collaborative culture fosters innovation and reduces the likelihood of medical errors.</w:t>
      </w:r>
    </w:p>
    <w:p>
      <w:pPr>
        <w:pStyle w:val="BodyText"/>
      </w:pPr>
      <w:r>
        <w:t xml:space="preserve">Slide 7: Challenges and Future Directions</w:t>
      </w:r>
    </w:p>
    <w:p>
      <w:pPr>
        <w:pStyle w:val="BodyText"/>
      </w:pPr>
      <w:r>
        <w:t xml:space="preserve">Despite advancements, Surgeons in Russia Saint Petersburg face several challenges. These include managing high patient volumes, keeping up with the rapid pace of technological change, and navigating international healthcare sanctions or supply chain issues that may affect equipment availability. Resilience and adaptability are essential traits for modern surgeons.</w:t>
      </w:r>
    </w:p>
    <w:p>
      <w:pPr>
        <w:pStyle w:val="BodyText"/>
      </w:pPr>
      <w:r>
        <w:t xml:space="preserve">Looking forward, the future of surgery in this region points towards greater personalization. Precision medicine will play a larger role, with genetic profiling guiding surgical decisions for cancer patients. Additionally, telemedicine is expanding, allowing Surgeons to provide remote consultations and follow-up care more efficiently. Embracing these trends will be crucial for maintaining high standards of care in</w:t>
      </w:r>
      <w:r>
        <w:t xml:space="preserve"> </w:t>
      </w:r>
      <w:r>
        <w:rPr>
          <w:bCs/>
          <w:b/>
        </w:rPr>
        <w:t xml:space="preserve">Russia Saint Petersburg</w:t>
      </w:r>
      <w:r>
        <w:t xml:space="preserve">.</w:t>
      </w:r>
    </w:p>
    <w:p>
      <w:pPr>
        <w:pStyle w:val="BodyText"/>
      </w:pPr>
      <w:r>
        <w:t xml:space="preserve">Slide 8: Conclusion and Q&amp;A</w:t>
      </w:r>
    </w:p>
    <w:p>
      <w:pPr>
        <w:pStyle w:val="BodyText"/>
      </w:pPr>
      <w:r>
        <w:t xml:space="preserve">In conclusion, the Surgeon in Russia Saint Petersburg plays a pivotal role in advancing medical care through innovation, education, and compassionate practice. The city offers a unique environment where historical excellence meets modern technology. By embracing multidisciplinary collaboration and patient-centered care, surgeons contribute significantly to the health of their community.</w:t>
      </w:r>
    </w:p>
    <w:p>
      <w:pPr>
        <w:pStyle w:val="BodyText"/>
      </w:pPr>
      <w:r>
        <w:t xml:space="preserve">We hope this seminar has provided valuable insights into the surgical landscape of</w:t>
      </w:r>
      <w:r>
        <w:t xml:space="preserve"> </w:t>
      </w:r>
      <w:r>
        <w:rPr>
          <w:bCs/>
          <w:b/>
        </w:rPr>
        <w:t xml:space="preserve">Russia Saint Petersburg</w:t>
      </w:r>
      <w:r>
        <w:t xml:space="preserve">. We now open the floor for questions regarding specific surgical specialties, educational pathways, or technological implementations discussed today. Thank you for your attention and participation.</w:t>
      </w:r>
    </w:p>
    <w:p>
      <w:pPr>
        <w:pStyle w:val="BodyText"/>
      </w:pPr>
      <w:r>
        <w:rPr>
          <w:iCs/>
          <w:i/>
        </w:rPr>
        <w:t xml:space="preserve">Note: This document is formatted as a Seminar Presentation Slides deck specifically tailored for an audience interested in surgical practices within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Surgical Practices in Russia Saint Petersburg</dc:title>
  <dc:creator/>
  <dc:language>en</dc:language>
  <cp:keywords/>
  <dcterms:created xsi:type="dcterms:W3CDTF">2026-07-30T14:56:56Z</dcterms:created>
  <dcterms:modified xsi:type="dcterms:W3CDTF">2026-07-30T14:56:56Z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