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Singapore</w:t>
      </w:r>
    </w:p>
    <w:p>
      <w:pPr>
        <w:pStyle w:val="FirstParagraph"/>
      </w:pPr>
      <w:r>
        <w:t xml:space="preserve">```html</w:t>
      </w:r>
    </w:p>
    <w:bookmarkStart w:id="30" w:name="Xa6197af14286b769d1e57624248fa89cd3c253a"/>
    <w:p>
      <w:pPr>
        <w:pStyle w:val="Heading1"/>
      </w:pPr>
      <w:r>
        <w:t xml:space="preserve">Seminar Presentation Slides: The Evolving Role of the Surgeon in Singapore</w:t>
      </w:r>
    </w:p>
    <w:bookmarkStart w:id="20" w:name="X9a9cbeb9dc2af635851f0c834675f812dcc6fd1"/>
    <w:p>
      <w:pPr>
        <w:pStyle w:val="Heading2"/>
      </w:pPr>
      <w:r>
        <w:t xml:space="preserve">Slide 1: Introduction to Surgical Excellence in Singapore</w:t>
      </w:r>
    </w:p>
    <w:p>
      <w:pPr>
        <w:pStyle w:val="FirstParagraph"/>
      </w:pPr>
      <w:r>
        <w:t xml:space="preserve">Welcome to this comprehensive seminar presentation dedicated to understanding the critical role of the surgeon within the unique healthcare ecosystem of Singapore. As a global hub for medical tourism and domestic healthcare excellence, Singapore sets the benchmark for precision, efficiency, and patient-centric care. This presentation aims to dissect the multifaceted responsibilities of a surgeon in this highly regulated and technologically advanced environment.</w:t>
      </w:r>
    </w:p>
    <w:p>
      <w:pPr>
        <w:pStyle w:val="BodyText"/>
      </w:pPr>
      <w:r>
        <w:t xml:space="preserve">Singapore’s healthcare system is renowned for its high standards, combining public sector reliability with private sector innovation. In this context, the surgeon is not merely a technician performing procedures but a pivotal leader in multidisciplinary teams. Understanding the landscape of Singapore’s healthcare infrastructure is essential before delving into the specific skills and ethical obligations required of modern surgeons practicing here.</w:t>
      </w:r>
    </w:p>
    <w:bookmarkEnd w:id="20"/>
    <w:bookmarkStart w:id="21" w:name="Xb17ba2b5351f3eaa5ccd2b8bfe82d9f62fc2d67"/>
    <w:p>
      <w:pPr>
        <w:pStyle w:val="Heading2"/>
      </w:pPr>
      <w:r>
        <w:t xml:space="preserve">Slide 2: The Healthcare Landscape in Singapore</w:t>
      </w:r>
    </w:p>
    <w:p>
      <w:pPr>
        <w:pStyle w:val="FirstParagraph"/>
      </w:pPr>
      <w:r>
        <w:t xml:space="preserve">To understand the surgeon's role, one must first appreciate the complex tapestry of healthcare provision in Singapore. The system is characterized by a mixed model involving Public Service Hospitals (PSHs), Polytechnic Health Sciences Schools, and private institutions. For any aspiring or practicing surgeon in this region, navigating this landscape is crucial.</w:t>
      </w:r>
    </w:p>
    <w:p>
      <w:pPr>
        <w:pStyle w:val="BodyText"/>
      </w:pPr>
      <w:r>
        <w:t xml:space="preserve">The Ministry of Health (MOH) plays a regulatory role that ensures high standards of safety and quality. Unlike many other nations, Singapore emphasizes cost-containment without compromising on care quality. Therefore, surgeons in Singapore must be adept at evidence-based practice that justifies resource utilization. This economic awareness is integral to the surgeon's identity in this region, distinguishing them from their counterparts in less regulated markets.</w:t>
      </w:r>
    </w:p>
    <w:bookmarkEnd w:id="21"/>
    <w:bookmarkStart w:id="22" w:name="Xde61bba4ab9d6c95abf857d29c42ee580ef664f"/>
    <w:p>
      <w:pPr>
        <w:pStyle w:val="Heading2"/>
      </w:pPr>
      <w:r>
        <w:t xml:space="preserve">Slide 3: Technological Integration and Minimally Invasive Techniques</w:t>
      </w:r>
    </w:p>
    <w:p>
      <w:pPr>
        <w:pStyle w:val="FirstParagraph"/>
      </w:pPr>
      <w:r>
        <w:t xml:space="preserve">Singapore is at the forefront of adopting cutting-edge surgical technologies. The modern surgeon in this region is expected to be proficient in robotic-assisted surgery, laparoscopic techniques, and advanced imaging guidance systems. Institutions like the National University Hospital (NUH) and Singapore General Hospital (SGH) are leaders in research and development, fostering an environment where innovation thrives.</w:t>
      </w:r>
    </w:p>
    <w:p>
      <w:pPr>
        <w:pStyle w:val="BodyText"/>
      </w:pPr>
      <w:r>
        <w:rPr>
          <w:bCs/>
          <w:b/>
        </w:rPr>
        <w:t xml:space="preserve">Key Point:</w:t>
      </w:r>
      <w:r>
        <w:t xml:space="preserve"> </w:t>
      </w:r>
      <w:r>
        <w:t xml:space="preserve">The transition from open surgery to minimally invasive procedures is not just a technical shift but a cultural one in Singapore. Surgeons must demonstrate competency in these areas to maintain accreditation and meet patient expectations for faster recovery times and reduced scarring.</w:t>
      </w:r>
    </w:p>
    <w:bookmarkEnd w:id="22"/>
    <w:bookmarkStart w:id="23" w:name="X49b9f3b19df80a5b1cc6a5ef78d3d0dd30ece73"/>
    <w:p>
      <w:pPr>
        <w:pStyle w:val="Heading2"/>
      </w:pPr>
      <w:r>
        <w:t xml:space="preserve">Slide 4: Multidisciplinary Collaboration and Team Dynamics</w:t>
      </w:r>
    </w:p>
    <w:p>
      <w:pPr>
        <w:pStyle w:val="FirstParagraph"/>
      </w:pPr>
      <w:r>
        <w:t xml:space="preserve">No surgeon operates in a vacuum, but in Singapore, the emphasis on integrated care pathways makes collaboration even more critical. The modern surgeon must work seamlessly with oncologists, radiologists, pathologists, and primary care physicians. This collaborative model is often referred to as "holistic patient management."</w:t>
      </w:r>
    </w:p>
    <w:p>
      <w:pPr>
        <w:pStyle w:val="BodyText"/>
      </w:pPr>
      <w:r>
        <w:t xml:space="preserve">In the context of Singapore's Aging Population Masterplan (APM), surgeons are increasingly involved in geriatric care coordination. Complex cases involving elderly patients require nuanced decision-making regarding fitness for surgery versus conservative management. The surgeon must act as a communicator, ensuring that all stakeholders, including family members who play a significant role in Asian healthcare decision-making, are aligned with the proposed treatment plan.</w:t>
      </w:r>
    </w:p>
    <w:bookmarkEnd w:id="23"/>
    <w:bookmarkStart w:id="24" w:name="X4060a57599b418bd3e748a3fbcbb36e3291f769"/>
    <w:p>
      <w:pPr>
        <w:pStyle w:val="Heading2"/>
      </w:pPr>
      <w:r>
        <w:t xml:space="preserve">Slide 5: Ethical Standards and Professional Integrity</w:t>
      </w:r>
    </w:p>
    <w:p>
      <w:pPr>
        <w:pStyle w:val="FirstParagraph"/>
      </w:pPr>
      <w:r>
        <w:t xml:space="preserve">The medical profession in Singapore is governed by strict ethical guidelines set forth by the Singapore Medical Council (SMC). For the surgeon, this translates to rigorous adherence to informed consent protocols. Given that Singapore is a multicultural society with diverse religious and cultural beliefs regarding life, death, and bodily integrity, surgeons must possess high levels of cultural sensitivity.</w:t>
      </w:r>
    </w:p>
    <w:p>
      <w:pPr>
        <w:pStyle w:val="BodyText"/>
      </w:pPr>
      <w:r>
        <w:t xml:space="preserve">Transparency in outcomes is also mandated. Surgeons are expected to report complications openly as part of the national quality improvement initiatives. This culture of openness is designed to build public trust, which is a cornerstone of healthcare delivery in Singapore. Any breach in ethical standards can lead to severe professional repercussions, underscoring the importance of integrity.</w:t>
      </w:r>
    </w:p>
    <w:bookmarkEnd w:id="24"/>
    <w:bookmarkStart w:id="25" w:name="Xce5752c058c723f864b8a53c667acfdbcb59c20"/>
    <w:p>
      <w:pPr>
        <w:pStyle w:val="Heading2"/>
      </w:pPr>
      <w:r>
        <w:t xml:space="preserve">Slide 6: Continuous Professional Development (CPD)</w:t>
      </w:r>
    </w:p>
    <w:p>
      <w:pPr>
        <w:pStyle w:val="FirstParagraph"/>
      </w:pPr>
      <w:r>
        <w:t xml:space="preserve">Lifelong learning is not just a recommendation but a regulatory requirement for all medical specialists in Singapore. The College of Surgeons of Singapore (CSS) mandates continuous professional development to ensure that surgeons remain updated with global best practices. This includes regular attendance at workshops, conferences, and simulation-based training sessions.</w:t>
      </w:r>
    </w:p>
    <w:p>
      <w:pPr>
        <w:pStyle w:val="BodyText"/>
      </w:pPr>
      <w:r>
        <w:t xml:space="preserve">With the rapid pace of technological advancement, staying current is challenging yet imperative. Whether it is learning new suturing techniques or mastering the latest software for surgical planning, the surgeon must dedicate significant time to upskilling. This commitment to excellence ensures that patients in Singapore receive care that is comparable to, if not superior to, global standards.</w:t>
      </w:r>
    </w:p>
    <w:bookmarkEnd w:id="25"/>
    <w:bookmarkStart w:id="26" w:name="Xdca71ab7fbc90ee02e705a9837b1fccd8c301d8"/>
    <w:p>
      <w:pPr>
        <w:pStyle w:val="Heading2"/>
      </w:pPr>
      <w:r>
        <w:t xml:space="preserve">Slide 7: Patient-Centric Care and Communication</w:t>
      </w:r>
    </w:p>
    <w:p>
      <w:pPr>
        <w:pStyle w:val="FirstParagraph"/>
      </w:pPr>
      <w:r>
        <w:t xml:space="preserve">In an era where patients are increasingly informed via the internet, the surgeon’s role has shifted towards being an educator and partner in care. Effective communication skills are paramount. Surgeons must explain complex surgical risks and benefits in language that is accessible to patients from various educational backgrounds.</w:t>
      </w:r>
    </w:p>
    <w:p>
      <w:pPr>
        <w:pStyle w:val="BodyText"/>
      </w:pPr>
      <w:r>
        <w:t xml:space="preserve">Singaporeans value empathy alongside competence. A surgeon who demonstrates genuine concern for the patient’s anxiety and logistical challenges (such as work leave or family care) tends to have better patient satisfaction scores. This "soft skill" aspect of surgery is increasingly being measured through Patient Reported Outcome Measures (PROMs), adding another layer of accountability to the surgeon’s practice.</w:t>
      </w:r>
    </w:p>
    <w:bookmarkEnd w:id="26"/>
    <w:bookmarkStart w:id="27" w:name="slide-8-challenges-and-future-directions"/>
    <w:p>
      <w:pPr>
        <w:pStyle w:val="Heading2"/>
      </w:pPr>
      <w:r>
        <w:t xml:space="preserve">Slide 8: Challenges and Future Directions</w:t>
      </w:r>
    </w:p>
    <w:p>
      <w:pPr>
        <w:pStyle w:val="FirstParagraph"/>
      </w:pPr>
      <w:r>
        <w:t xml:space="preserve">Despite its strengths, the surgical landscape in Singapore faces challenges. These include workforce shortages, rising healthcare costs, and the increasing complexity of diseases due to lifestyle changes. The future surgeon must be adaptable, capable of leveraging telemedicine for pre- and post-operative consultations to optimize clinic workflows.</w:t>
      </w:r>
    </w:p>
    <w:p>
      <w:pPr>
        <w:pStyle w:val="BodyText"/>
      </w:pPr>
      <w:r>
        <w:t xml:space="preserve">Furthermore, there is a growing emphasis on data analytics in surgery. Predictive modeling can help surgeons anticipate complications before they occur. Embracing these digital health innovations will define the next generation of surgeons in Singapore, ensuring that the nation remains a leader in healthcare delivery globally.</w:t>
      </w:r>
    </w:p>
    <w:bookmarkEnd w:id="27"/>
    <w:bookmarkStart w:id="28" w:name="slide-9-conclusion"/>
    <w:p>
      <w:pPr>
        <w:pStyle w:val="Heading2"/>
      </w:pPr>
      <w:r>
        <w:t xml:space="preserve">Slide 9: Conclusion</w:t>
      </w:r>
    </w:p>
    <w:p>
      <w:pPr>
        <w:pStyle w:val="FirstParagraph"/>
      </w:pPr>
      <w:r>
        <w:t xml:space="preserve">In conclusion, the role of the surgeon in Singapore is dynamic, demanding, and deeply impactful. It requires a blend of technical prowess, ethical fortitude, cultural competence, and administrative acumen. As we look to the future, the surgeon will continue to evolve as a central figure in maintaining Singapore’s reputation for healthcare excellence.</w:t>
      </w:r>
    </w:p>
    <w:p>
      <w:pPr>
        <w:pStyle w:val="BodyText"/>
      </w:pPr>
      <w:r>
        <w:t xml:space="preserve">We encourage all presenters and attendees to reflect on how these principles apply to their specific specialties. By upholding these standards, we collectively contribute to the health and well-being of our community in Singapore.</w:t>
      </w:r>
    </w:p>
    <w:bookmarkEnd w:id="28"/>
    <w:bookmarkStart w:id="29" w:name="slide-10-qa-session"/>
    <w:p>
      <w:pPr>
        <w:pStyle w:val="Heading2"/>
      </w:pPr>
      <w:r>
        <w:t xml:space="preserve">Slide 10: Q&amp;A Session</w:t>
      </w:r>
    </w:p>
    <w:p>
      <w:pPr>
        <w:pStyle w:val="FirstParagraph"/>
      </w:pPr>
      <w:r>
        <w:t xml:space="preserve">We now open the floor for questions. Please feel free to inquire about specific surgical specialties, regulatory requirements, or career pathways in Singapore.</w:t>
      </w:r>
    </w:p>
    <w:p>
      <w:pPr>
        <w:pStyle w:val="BodyText"/>
      </w:pPr>
      <w:r>
        <w:rPr>
          <w:iCs/>
          <w:i/>
        </w:rPr>
        <w:t xml:space="preserve">Contact Information:</w:t>
      </w:r>
      <w:r>
        <w:br/>
      </w:r>
      <w:r>
        <w:t xml:space="preserve">Seminar Chair: Dr. [Name]</w:t>
      </w:r>
      <w:r>
        <w:br/>
      </w:r>
      <w:r>
        <w:t xml:space="preserve">Institution: [Hospital Name], Singapore</w:t>
      </w:r>
      <w:r>
        <w:br/>
      </w:r>
      <w:r>
        <w:t xml:space="preserve">Email: seminar@[institution].sg</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Singapore</dc:title>
  <dc:creator/>
  <dc:language>en</dc:language>
  <cp:keywords/>
  <dcterms:created xsi:type="dcterms:W3CDTF">2026-07-29T20:28:57Z</dcterms:created>
  <dcterms:modified xsi:type="dcterms:W3CDTF">2026-07-29T20:28:57Z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