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Operating Theatre and Community in South Africa Johannesburg</w:t>
      </w:r>
      <w:r>
        <w:br/>
      </w:r>
      <w:r>
        <w:rPr>
          <w:bCs/>
          <w:b/>
        </w:rPr>
        <w:t xml:space="preserve">Presentation by:</w:t>
      </w:r>
      <w:r>
        <w:t xml:space="preserve"> </w:t>
      </w:r>
      <w:r>
        <w:t xml:space="preserve">[Your Name/Title]</w:t>
      </w:r>
      <w:r>
        <w:br/>
      </w:r>
      <w:r>
        <w:rPr>
          <w:bCs/>
          <w:b/>
        </w:rPr>
        <w:t xml:space="preserve">Date:</w:t>
      </w:r>
      <w:r>
        <w:t xml:space="preserve"> </w:t>
      </w:r>
      <w:r>
        <w:t xml:space="preserve">October 2023</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w:t>
      </w:r>
      <w:r>
        <w:t xml:space="preserve"> </w:t>
      </w:r>
      <w:r>
        <w:rPr>
          <w:iCs/>
          <w:i/>
        </w:rPr>
        <w:t xml:space="preserve">Seminar Presentation Slides</w:t>
      </w:r>
      <w:r>
        <w:t xml:space="preserve"> </w:t>
      </w:r>
      <w:r>
        <w:t xml:space="preserve">module designed specifically for medical professionals aiming to excel in a highly dynamic environment. This document serves as the backbone for our upcoming seminar, focusing on the evolving role of the</w:t>
      </w:r>
      <w:r>
        <w:t xml:space="preserve"> </w:t>
      </w:r>
      <w:r>
        <w:rPr>
          <w:bCs/>
          <w:b/>
        </w:rPr>
        <w:t xml:space="preserve">Surgeon</w:t>
      </w:r>
      <w:r>
        <w:t xml:space="preserve">. We are gathered here with a singular, profound purpose: to analyze, adapt to, and lead within the unique healthcare ecosystem of</w:t>
      </w:r>
      <w:r>
        <w:t xml:space="preserve"> </w:t>
      </w:r>
      <w:r>
        <w:rPr>
          <w:bCs/>
          <w:b/>
        </w:rPr>
        <w:t xml:space="preserve">South Africa Johannesburg</w:t>
      </w:r>
      <w:r>
        <w:t xml:space="preserve">.</w:t>
      </w:r>
    </w:p>
    <w:p>
      <w:pPr>
        <w:pStyle w:val="BodyText"/>
      </w:pPr>
      <w:r>
        <w:t xml:space="preserve">The modern surgical landscape is not merely about technical proficiency in cutting and suturing; it is about navigating complex socio-economic factors, resource limitations, diverse patient demographics, and high-pressure ethical decisions. This presentation will deconstruct these elements to provide actionable insights for surgeons practicing or planning to practice in the heart of Gauteng.</w:t>
      </w:r>
    </w:p>
    <w:bookmarkEnd w:id="20"/>
    <w:bookmarkStart w:id="21" w:name="X29d7dc535918e1733e70f599e02e345cfa86fe6"/>
    <w:p>
      <w:pPr>
        <w:pStyle w:val="Heading2"/>
      </w:pPr>
      <w:r>
        <w:t xml:space="preserve">Slide 2: The Context of South Africa Johannesburg</w:t>
      </w:r>
    </w:p>
    <w:p>
      <w:pPr>
        <w:pStyle w:val="FirstParagraph"/>
      </w:pPr>
      <w:r>
        <w:t xml:space="preserve">To understand the modern</w:t>
      </w:r>
      <w:r>
        <w:t xml:space="preserve"> </w:t>
      </w:r>
      <w:r>
        <w:rPr>
          <w:bCs/>
          <w:b/>
        </w:rPr>
        <w:t xml:space="preserve">Surgeon</w:t>
      </w:r>
      <w:r>
        <w:t xml:space="preserve">, one must first understand the terrain.</w:t>
      </w:r>
      <w:r>
        <w:t xml:space="preserve"> </w:t>
      </w:r>
      <w:r>
        <w:rPr>
          <w:bCs/>
          <w:b/>
        </w:rPr>
        <w:t xml:space="preserve">South Africa Johannesburg</w:t>
      </w:r>
      <w:r>
        <w:t xml:space="preserve"> </w:t>
      </w:r>
      <w:r>
        <w:t xml:space="preserve">is often described as a city of contrasts. It is an economic powerhouse in Sub-Saharan Africa, boasting world-class private healthcare facilities that rival those in Europe and North America. Simultaneously, it serves as the gateway to vast townships and rural areas where public healthcare systems are stretched thin.</w:t>
      </w:r>
    </w:p>
    <w:p>
      <w:pPr>
        <w:pStyle w:val="BodyText"/>
      </w:pPr>
      <w:r>
        <w:t xml:space="preserve">For a</w:t>
      </w:r>
      <w:r>
        <w:t xml:space="preserve"> </w:t>
      </w:r>
      <w:r>
        <w:rPr>
          <w:bCs/>
          <w:b/>
        </w:rPr>
        <w:t xml:space="preserve">Surgeon</w:t>
      </w:r>
      <w:r>
        <w:t xml:space="preserve">, this dichotomy defines daily reality. You may perform a high-tech robotic prostatectomy in Sandton in the morning and manage trauma cases resulting from complex social determinants of health in Soweto by the evening. The</w:t>
      </w:r>
      <w:r>
        <w:t xml:space="preserve"> </w:t>
      </w:r>
      <w:r>
        <w:rPr>
          <w:iCs/>
          <w:i/>
        </w:rPr>
        <w:t xml:space="preserve">Seminar Presentation Slides</w:t>
      </w:r>
      <w:r>
        <w:t xml:space="preserve"> </w:t>
      </w:r>
      <w:r>
        <w:t xml:space="preserve">emphasize that adaptability is not just a soft skill; it is a clinical necessity here. The infrastructure of</w:t>
      </w:r>
      <w:r>
        <w:t xml:space="preserve"> </w:t>
      </w:r>
      <w:r>
        <w:rPr>
          <w:bCs/>
          <w:b/>
        </w:rPr>
        <w:t xml:space="preserve">South Africa Johannesburg</w:t>
      </w:r>
      <w:r>
        <w:t xml:space="preserve"> </w:t>
      </w:r>
      <w:r>
        <w:t xml:space="preserve">allows for advanced medical technology, but access to these resources is unevenly distributed.</w:t>
      </w:r>
    </w:p>
    <w:bookmarkEnd w:id="21"/>
    <w:bookmarkStart w:id="22" w:name="Xd57a23de261aa2c10535f112deba53714a4467f"/>
    <w:p>
      <w:pPr>
        <w:pStyle w:val="Heading2"/>
      </w:pPr>
      <w:r>
        <w:t xml:space="preserve">Slide 3: The Dual Healthcare System and Resource Allocation</w:t>
      </w:r>
    </w:p>
    <w:p>
      <w:pPr>
        <w:pStyle w:val="FirstParagraph"/>
      </w:pPr>
      <w:r>
        <w:t xml:space="preserve">A critical aspect of our discussion revolves around the dual healthcare system. In</w:t>
      </w:r>
      <w:r>
        <w:t xml:space="preserve"> </w:t>
      </w:r>
      <w:r>
        <w:rPr>
          <w:bCs/>
          <w:b/>
        </w:rPr>
        <w:t xml:space="preserve">South Africa Johannesburg</w:t>
      </w:r>
      <w:r>
        <w:t xml:space="preserve">, surgeons often work across both the private and public sectors. This duality presents unique challenges regarding resource allocation.</w:t>
      </w:r>
    </w:p>
    <w:p>
      <w:pPr>
        <w:numPr>
          <w:ilvl w:val="0"/>
          <w:numId w:val="1001"/>
        </w:numPr>
        <w:pStyle w:val="Compact"/>
      </w:pPr>
      <w:r>
        <w:rPr>
          <w:bCs/>
          <w:b/>
        </w:rPr>
        <w:t xml:space="preserve">In Private Practice:</w:t>
      </w:r>
      <w:r>
        <w:t xml:space="preserve"> </w:t>
      </w:r>
      <w:r>
        <w:t xml:space="preserve">The</w:t>
      </w:r>
      <w:r>
        <w:t xml:space="preserve"> </w:t>
      </w:r>
      <w:r>
        <w:rPr>
          <w:iCs/>
          <w:i/>
        </w:rPr>
        <w:t xml:space="preserve">Seminar Presentation Slides</w:t>
      </w:r>
      <w:r>
        <w:t xml:space="preserve"> </w:t>
      </w:r>
      <w:r>
        <w:t xml:space="preserve">highlight that efficiency and patient satisfaction are paramount. Surgeons must utilize cutting-edge technology, manage high patient volumes, and maintain rigorous standards of care.</w:t>
      </w:r>
    </w:p>
    <w:p>
      <w:pPr>
        <w:numPr>
          <w:ilvl w:val="0"/>
          <w:numId w:val="1001"/>
        </w:numPr>
        <w:pStyle w:val="Compact"/>
      </w:pPr>
      <w:r>
        <w:rPr>
          <w:bCs/>
          <w:b/>
        </w:rPr>
        <w:t xml:space="preserve">In Public Service:</w:t>
      </w:r>
      <w:r>
        <w:t xml:space="preserve"> </w:t>
      </w:r>
      <w:r>
        <w:t xml:space="preserve">The challenge shifts to triage, innovation with limited resources, and addressing the burden of disease.</w:t>
      </w:r>
      <w:r>
        <w:t xml:space="preserve"> </w:t>
      </w:r>
      <w:r>
        <w:rPr>
          <w:bCs/>
          <w:b/>
        </w:rPr>
        <w:t xml:space="preserve">South Africa Johannesburg</w:t>
      </w:r>
      <w:r>
        <w:t xml:space="preserve"> </w:t>
      </w:r>
      <w:r>
        <w:t xml:space="preserve">faces a dual burden of non-communicable diseases (such as hypertension and diabetes requiring surgical intervention) and infectious diseases (like HIV/AIDS-related malignancies or tuberculosis).</w:t>
      </w:r>
    </w:p>
    <w:p>
      <w:pPr>
        <w:pStyle w:val="FirstParagraph"/>
      </w:pPr>
      <w:r>
        <w:t xml:space="preserve">The modern</w:t>
      </w:r>
      <w:r>
        <w:t xml:space="preserve"> </w:t>
      </w:r>
      <w:r>
        <w:rPr>
          <w:bCs/>
          <w:b/>
        </w:rPr>
        <w:t xml:space="preserve">Surgeon</w:t>
      </w:r>
      <w:r>
        <w:t xml:space="preserve"> </w:t>
      </w:r>
      <w:r>
        <w:t xml:space="preserve">must be adept at resource stewardship, knowing how to achieve optimal outcomes even when advanced imaging or specific graft materials are unavailable.</w:t>
      </w:r>
    </w:p>
    <w:bookmarkEnd w:id="22"/>
    <w:bookmarkStart w:id="23" w:name="X24a06e446eafc0d31036c1c23d0f52d52978d61"/>
    <w:p>
      <w:pPr>
        <w:pStyle w:val="Heading2"/>
      </w:pPr>
      <w:r>
        <w:t xml:space="preserve">Slide 4: Trauma Surgery in an Urban Center</w:t>
      </w:r>
    </w:p>
    <w:p>
      <w:pPr>
        <w:pStyle w:val="FirstParagraph"/>
      </w:pPr>
      <w:r>
        <w:rPr>
          <w:bCs/>
          <w:b/>
        </w:rPr>
        <w:t xml:space="preserve">South Africa Johannesburg</w:t>
      </w:r>
      <w:r>
        <w:t xml:space="preserve">, like many major metropolitan areas globally, has significant trauma load. However, the nature of trauma here is distinct. High rates of interpersonal violence and road traffic accidents on the N1 and N3 highways necessitate a high standard of acute care surgery.</w:t>
      </w:r>
    </w:p>
    <w:p>
      <w:pPr>
        <w:pStyle w:val="BodyText"/>
      </w:pPr>
      <w:r>
        <w:t xml:space="preserve">The</w:t>
      </w:r>
      <w:r>
        <w:t xml:space="preserve"> </w:t>
      </w:r>
      <w:r>
        <w:rPr>
          <w:iCs/>
          <w:i/>
        </w:rPr>
        <w:t xml:space="preserve">Seminar Presentation Slides</w:t>
      </w:r>
      <w:r>
        <w:t xml:space="preserve"> </w:t>
      </w:r>
      <w:r>
        <w:t xml:space="preserve">dedicate significant attention to Trauma Surgery. A</w:t>
      </w:r>
      <w:r>
        <w:t xml:space="preserve"> </w:t>
      </w:r>
      <w:r>
        <w:rPr>
          <w:bCs/>
          <w:b/>
        </w:rPr>
        <w:t xml:space="preserve">Surgeon</w:t>
      </w:r>
      <w:r>
        <w:t xml:space="preserve"> </w:t>
      </w:r>
      <w:r>
        <w:t xml:space="preserve">in this region must be proficient in damage control surgery. This involves rapid decision-making, stabilizing the patient physiologically, and prioritizing life-saving interventions over definitive repair when necessary. The emotional resilience required for this type of surgical work is substantial.</w:t>
      </w:r>
    </w:p>
    <w:p>
      <w:pPr>
        <w:pStyle w:val="BodyText"/>
      </w:pPr>
      <w:r>
        <w:t xml:space="preserve">Furthermore, the intersection of trauma and chronic conditions is prevalent. Many patients presenting with acute trauma in</w:t>
      </w:r>
      <w:r>
        <w:t xml:space="preserve"> </w:t>
      </w:r>
      <w:r>
        <w:rPr>
          <w:bCs/>
          <w:b/>
        </w:rPr>
        <w:t xml:space="preserve">South Africa Johannesburg</w:t>
      </w:r>
      <w:r>
        <w:t xml:space="preserve"> </w:t>
      </w:r>
      <w:r>
        <w:t xml:space="preserve">have underlying comorbidities that complicate anesthesia and post-operative recovery, requiring a multidisciplinary approach.</w:t>
      </w:r>
    </w:p>
    <w:bookmarkEnd w:id="23"/>
    <w:bookmarkStart w:id="24" w:name="Xf04c82d1247b5c497b5c8868189e2c70b0294af"/>
    <w:p>
      <w:pPr>
        <w:pStyle w:val="Heading2"/>
      </w:pPr>
      <w:r>
        <w:t xml:space="preserve">Slide 5: Infectious Disease and Surgical Oncology</w:t>
      </w:r>
    </w:p>
    <w:p>
      <w:pPr>
        <w:pStyle w:val="FirstParagraph"/>
      </w:pPr>
      <w:r>
        <w:t xml:space="preserve">In</w:t>
      </w:r>
      <w:r>
        <w:t xml:space="preserve"> </w:t>
      </w:r>
      <w:r>
        <w:rPr>
          <w:bCs/>
          <w:b/>
        </w:rPr>
        <w:t xml:space="preserve">South Africa Johannesburg</w:t>
      </w:r>
      <w:r>
        <w:t xml:space="preserve">, infectious diseases remain a primary driver of surgical intervention. While the focus has shifted globally towards elective procedures, locally, the prevalence of HIV/AIDS continues to impact surgical outcomes. A</w:t>
      </w:r>
      <w:r>
        <w:t xml:space="preserve"> </w:t>
      </w:r>
      <w:r>
        <w:rPr>
          <w:bCs/>
          <w:b/>
        </w:rPr>
        <w:t xml:space="preserve">Surgeon</w:t>
      </w:r>
      <w:r>
        <w:t xml:space="preserve"> </w:t>
      </w:r>
      <w:r>
        <w:t xml:space="preserve">must be vigilant about opportunistic infections and understand how antiretroviral therapy interacts with anesthesia and wound healing.</w:t>
      </w:r>
    </w:p>
    <w:p>
      <w:pPr>
        <w:pStyle w:val="BodyText"/>
      </w:pPr>
      <w:r>
        <w:t xml:space="preserve">Additionally, surgical oncology is a growing field in</w:t>
      </w:r>
      <w:r>
        <w:t xml:space="preserve"> </w:t>
      </w:r>
      <w:r>
        <w:rPr>
          <w:bCs/>
          <w:b/>
        </w:rPr>
        <w:t xml:space="preserve">South Africa Johannesburg</w:t>
      </w:r>
      <w:r>
        <w:t xml:space="preserve">. Cancer rates are rising due to aging populations and lifestyle changes. The</w:t>
      </w:r>
      <w:r>
        <w:t xml:space="preserve"> </w:t>
      </w:r>
      <w:r>
        <w:rPr>
          <w:iCs/>
          <w:i/>
        </w:rPr>
        <w:t xml:space="preserve">Seminar Presentation Slides</w:t>
      </w:r>
      <w:r>
        <w:t xml:space="preserve"> </w:t>
      </w:r>
      <w:r>
        <w:t xml:space="preserve">suggest that surgeons must engage early with oncology teams to provide comprehensive care. This includes managing breast cancer, colorectal cancer, and prostate cancer, which are among the most common surgical cancers in the region.</w:t>
      </w:r>
    </w:p>
    <w:p>
      <w:pPr>
        <w:pStyle w:val="BodyText"/>
      </w:pPr>
      <w:r>
        <w:t xml:space="preserve">Palliative care integration is also a key component for the</w:t>
      </w:r>
      <w:r>
        <w:t xml:space="preserve"> </w:t>
      </w:r>
      <w:r>
        <w:rPr>
          <w:bCs/>
          <w:b/>
        </w:rPr>
        <w:t xml:space="preserve">Surgeon</w:t>
      </w:r>
      <w:r>
        <w:t xml:space="preserve"> </w:t>
      </w:r>
      <w:r>
        <w:t xml:space="preserve">in this context, ensuring that patients receive dignity and comfort when curative surgery is no longer an option.</w:t>
      </w:r>
    </w:p>
    <w:bookmarkEnd w:id="24"/>
    <w:bookmarkStart w:id="25" w:name="Xea18b766cf31956e94d2945a65fa3c12af01840"/>
    <w:p>
      <w:pPr>
        <w:pStyle w:val="Heading2"/>
      </w:pPr>
      <w:r>
        <w:t xml:space="preserve">Slide 6: Communication and Cultural Competence</w:t>
      </w:r>
    </w:p>
    <w:p>
      <w:pPr>
        <w:pStyle w:val="FirstParagraph"/>
      </w:pPr>
      <w:r>
        <w:t xml:space="preserve">Surgery is not performed in a vacuum; it is performed on people.</w:t>
      </w:r>
      <w:r>
        <w:t xml:space="preserve"> </w:t>
      </w:r>
      <w:r>
        <w:rPr>
          <w:bCs/>
          <w:b/>
        </w:rPr>
        <w:t xml:space="preserve">South Africa Johannesburg</w:t>
      </w:r>
      <w:r>
        <w:t xml:space="preserve"> </w:t>
      </w:r>
      <w:r>
        <w:t xml:space="preserve">is incredibly diverse, with multiple languages including Zulu, Xhosa, Sotho, Afrikaans, and English. For the</w:t>
      </w:r>
      <w:r>
        <w:t xml:space="preserve"> </w:t>
      </w:r>
      <w:r>
        <w:rPr>
          <w:iCs/>
          <w:i/>
        </w:rPr>
        <w:t xml:space="preserve">Seminar Presentation Slides</w:t>
      </w:r>
      <w:r>
        <w:t xml:space="preserve">, this linguistic diversity underscores the importance of cultural competence.</w:t>
      </w:r>
    </w:p>
    <w:p>
      <w:pPr>
        <w:pStyle w:val="BodyText"/>
      </w:pPr>
      <w:r>
        <w:t xml:space="preserve">A</w:t>
      </w:r>
      <w:r>
        <w:t xml:space="preserve"> </w:t>
      </w:r>
      <w:r>
        <w:rPr>
          <w:bCs/>
          <w:b/>
        </w:rPr>
        <w:t xml:space="preserve">Surgeon</w:t>
      </w:r>
      <w:r>
        <w:t xml:space="preserve"> </w:t>
      </w:r>
      <w:r>
        <w:t xml:space="preserve">must be able to communicate effectively with patients from all backgrounds. This involves not just language translation but understanding cultural beliefs regarding health, death, and medical intervention. Building trust is essential for informed consent. When a patient in Soweto trusts the</w:t>
      </w:r>
      <w:r>
        <w:t xml:space="preserve"> </w:t>
      </w:r>
      <w:r>
        <w:rPr>
          <w:bCs/>
          <w:b/>
        </w:rPr>
        <w:t xml:space="preserve">Surgeon</w:t>
      </w:r>
      <w:r>
        <w:t xml:space="preserve">, compliance with post-operative instructions improves significantly.</w:t>
      </w:r>
    </w:p>
    <w:p>
      <w:pPr>
        <w:pStyle w:val="BodyText"/>
      </w:pPr>
      <w:r>
        <w:t xml:space="preserve">The presentation will argue that empathy and clear communication are as vital as surgical skill in reducing liability and improving patient satisfaction scores across</w:t>
      </w:r>
      <w:r>
        <w:t xml:space="preserve"> </w:t>
      </w:r>
      <w:r>
        <w:rPr>
          <w:bCs/>
          <w:b/>
        </w:rPr>
        <w:t xml:space="preserve">South Africa Johannesburg</w:t>
      </w:r>
      <w:r>
        <w:t xml:space="preserve">.</w:t>
      </w:r>
    </w:p>
    <w:bookmarkEnd w:id="25"/>
    <w:bookmarkStart w:id="26" w:name="X11c097d0b87766498d67c5545453efa028e1347"/>
    <w:p>
      <w:pPr>
        <w:pStyle w:val="Heading2"/>
      </w:pPr>
      <w:r>
        <w:t xml:space="preserve">Slide 7: Continuing Professional Development (CPD) and Mentorship</w:t>
      </w:r>
    </w:p>
    <w:p>
      <w:pPr>
        <w:pStyle w:val="FirstParagraph"/>
      </w:pPr>
      <w:r>
        <w:t xml:space="preserve">The medical field is rapidly evolving, and the</w:t>
      </w:r>
    </w:p>
    <w:p>
      <w:pPr>
        <w:pStyle w:val="BodyText"/>
      </w:pPr>
      <w:r>
        <w:t xml:space="preserve">Seminar Presentation Slides emphasize lifelong learning. In</w:t>
      </w:r>
      <w:r>
        <w:t xml:space="preserve"> </w:t>
      </w:r>
      <w:r>
        <w:rPr>
          <w:bCs/>
          <w:b/>
        </w:rPr>
        <w:t xml:space="preserve">South Africa Johannesburg</w:t>
      </w:r>
      <w:r>
        <w:t xml:space="preserve">, access to international conferences may be costly, leading many surgeons to rely on local mentorship programs and digital education platforms.</w:t>
      </w:r>
    </w:p>
    <w:p>
      <w:pPr>
        <w:pStyle w:val="BodyText"/>
      </w:pPr>
      <w:r>
        <w:t xml:space="preserve">New technologies such as laparoscopy and robotic-assisted surgery are becoming more accessible but require rigorous training. A</w:t>
      </w:r>
      <w:r>
        <w:t xml:space="preserve"> </w:t>
      </w:r>
      <w:r>
        <w:rPr>
          <w:bCs/>
          <w:b/>
        </w:rPr>
        <w:t xml:space="preserve">Surgeon</w:t>
      </w:r>
      <w:r>
        <w:t xml:space="preserve"> </w:t>
      </w:r>
      <w:r>
        <w:t xml:space="preserve">must commit to continuous professional development (CPD) to stay relevant. This includes participating in simulation labs, attending local surgical societies like the South African College of Surgeons, and engaging in peer review.</w:t>
      </w:r>
    </w:p>
    <w:p>
      <w:pPr>
        <w:pStyle w:val="BodyText"/>
      </w:pPr>
      <w:r>
        <w:t xml:space="preserve">Mentorship is also crucial for junior doctors. The hierarchical structure in hospitals in</w:t>
      </w:r>
      <w:r>
        <w:t xml:space="preserve"> </w:t>
      </w:r>
      <w:r>
        <w:rPr>
          <w:bCs/>
          <w:b/>
        </w:rPr>
        <w:t xml:space="preserve">South Africa Johannesburg</w:t>
      </w:r>
      <w:r>
        <w:t xml:space="preserve"> </w:t>
      </w:r>
      <w:r>
        <w:t xml:space="preserve">can be rigid, but fostering a supportive environment where senior</w:t>
      </w:r>
      <w:r>
        <w:t xml:space="preserve"> </w:t>
      </w:r>
      <w:r>
        <w:rPr>
          <w:bCs/>
          <w:b/>
        </w:rPr>
        <w:t xml:space="preserve">Surgeons</w:t>
      </w:r>
      <w:r>
        <w:t xml:space="preserve"> </w:t>
      </w:r>
      <w:r>
        <w:t xml:space="preserve">actively mentor residents improves the overall quality of care and reduces burnout.</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Surgeon</w:t>
      </w:r>
      <w:r>
        <w:t xml:space="preserve"> </w:t>
      </w:r>
      <w:r>
        <w:t xml:space="preserve">in</w:t>
      </w:r>
      <w:r>
        <w:t xml:space="preserve"> </w:t>
      </w:r>
      <w:r>
        <w:rPr>
          <w:bCs/>
          <w:b/>
        </w:rPr>
        <w:t xml:space="preserve">South Africa Johannesburg</w:t>
      </w:r>
      <w:r>
        <w:t xml:space="preserve"> </w:t>
      </w:r>
      <w:r>
        <w:t xml:space="preserve">is complex, challenging, and profoundly rewarding. It requires a blend of technical excellence, resourcefulness, cultural sensitivity, and emotional resilience.</w:t>
      </w:r>
    </w:p>
    <w:p>
      <w:pPr>
        <w:pStyle w:val="BodyText"/>
      </w:pPr>
      <w:r>
        <w:t xml:space="preserve">The</w:t>
      </w:r>
      <w:r>
        <w:t xml:space="preserve"> </w:t>
      </w:r>
      <w:r>
        <w:rPr>
          <w:iCs/>
          <w:i/>
        </w:rPr>
        <w:t xml:space="preserve">Seminar Presentation Slides</w:t>
      </w:r>
      <w:r>
        <w:t xml:space="preserve"> </w:t>
      </w:r>
      <w:r>
        <w:t xml:space="preserve">have outlined that success in this region depends on understanding the unique epidemiological profile of the city and the socio-economic disparities that define it. As we look to the future, collaboration between public and private sectors will be key to improving surgical outcomes for all citizens.</w:t>
      </w:r>
    </w:p>
    <w:p>
      <w:pPr>
        <w:pStyle w:val="BodyText"/>
      </w:pPr>
      <w:r>
        <w:t xml:space="preserve">We urge every</w:t>
      </w:r>
      <w:r>
        <w:t xml:space="preserve"> </w:t>
      </w:r>
      <w:r>
        <w:rPr>
          <w:bCs/>
          <w:b/>
        </w:rPr>
        <w:t xml:space="preserve">Surgeon</w:t>
      </w:r>
      <w:r>
        <w:t xml:space="preserve"> </w:t>
      </w:r>
      <w:r>
        <w:t xml:space="preserve">attending this seminar to reflect on their practice within this context. How can you adapt? How can you lead? The heart of healthcare in</w:t>
      </w:r>
      <w:r>
        <w:t xml:space="preserve"> </w:t>
      </w:r>
      <w:r>
        <w:rPr>
          <w:bCs/>
          <w:b/>
        </w:rPr>
        <w:t xml:space="preserve">South Africa Johannesburg</w:t>
      </w:r>
      <w:r>
        <w:t xml:space="preserve"> </w:t>
      </w:r>
      <w:r>
        <w:t xml:space="preserve">beats with resilience, and it is our duty to ensure that surgical care remains a pillar of that resilience. Thank you for your attention.</w:t>
      </w:r>
    </w:p>
    <w:bookmarkEnd w:id="27"/>
    <w:bookmarkStart w:id="28" w:name="slide-9-qa-session"/>
    <w:p>
      <w:pPr>
        <w:pStyle w:val="Heading2"/>
      </w:pPr>
      <w:r>
        <w:t xml:space="preserve">Slide 9: Q&amp;A Session</w:t>
      </w:r>
    </w:p>
    <w:p>
      <w:pPr>
        <w:pStyle w:val="FirstParagraph"/>
      </w:pPr>
      <w:r>
        <w:t xml:space="preserve">We now open the floor for questions regarding the specific challenges faced by</w:t>
      </w:r>
      <w:r>
        <w:t xml:space="preserve"> </w:t>
      </w:r>
      <w:r>
        <w:rPr>
          <w:bCs/>
          <w:b/>
        </w:rPr>
        <w:t xml:space="preserve">Surgeons</w:t>
      </w:r>
      <w:r>
        <w:t xml:space="preserve"> </w:t>
      </w:r>
      <w:r>
        <w:t xml:space="preserve">in</w:t>
      </w:r>
      <w:r>
        <w:t xml:space="preserve"> </w:t>
      </w:r>
      <w:r>
        <w:rPr>
          <w:bCs/>
          <w:b/>
        </w:rPr>
        <w:t xml:space="preserve">South Africa Johannesburg</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South Africa Johannesburg</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