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c0de26a342165dee34f2c3a6d9f691b6e4df63d"/>
    <w:p>
      <w:pPr>
        <w:pStyle w:val="Heading1"/>
      </w:pPr>
      <w:r>
        <w:t xml:space="preserve">Seminar Presentation Slides: The Evolution and Challenges of the Surgeon in Tanzania Dar es Salaam</w:t>
      </w:r>
    </w:p>
    <w:p>
      <w:pPr>
        <w:pStyle w:val="FirstParagraph"/>
      </w:pPr>
      <w:r>
        <w:rPr>
          <w:bCs/>
          <w:b/>
        </w:rPr>
        <w:t xml:space="preserve">Date:</w:t>
      </w:r>
      <w:r>
        <w:t xml:space="preserve"> </w:t>
      </w:r>
      <w:r>
        <w:t xml:space="preserve">October 2023</w:t>
      </w:r>
      <w:r>
        <w:br/>
      </w:r>
      <w:r>
        <w:rPr>
          <w:bCs/>
          <w:b/>
        </w:rPr>
        <w:t xml:space="preserve">Locus:</w:t>
      </w:r>
      <w:r>
        <w:t xml:space="preserve"> </w:t>
      </w:r>
      <w:r>
        <w:t xml:space="preserve">Tanzania, Dar es Salaam</w:t>
      </w:r>
      <w:r>
        <w:br/>
      </w:r>
      <w:r>
        <w:rPr>
          <w:bCs/>
          <w:b/>
        </w:rPr>
        <w:t xml:space="preserve">Presentation Title:</w:t>
      </w:r>
      <w:r>
        <w:t xml:space="preserve"> </w:t>
      </w:r>
      <w:r>
        <w:t xml:space="preserve">Bridging Gaps: Surgical Excellence in a Resource-Constrained Urban Center</w:t>
      </w:r>
    </w:p>
    <w:bookmarkEnd w:id="20"/>
    <w:bookmarkStart w:id="21" w:name="X92792b50df25cf61f6cdc056717a1d8686da824"/>
    <w:p>
      <w:pPr>
        <w:pStyle w:val="Heading2"/>
      </w:pPr>
      <w:r>
        <w:t xml:space="preserve">Slide 1: Introduction and Contextual Overview</w:t>
      </w:r>
    </w:p>
    <w:p>
      <w:pPr>
        <w:pStyle w:val="FirstParagraph"/>
      </w:pPr>
      <w:r>
        <w:t xml:space="preserve">Welcome to this comprehensive seminar presentation focused on the critical role of the surgeon within the healthcare ecosystem of Tanzania, specifically within its economic capital, Dar es Salaam. As one of the fastest-growing urban centers in East Africa, Dar es Salaam presents a unique paradox for medical professionals: high patient volume contrasted with varying levels of infrastructure and resource availability.</w:t>
      </w:r>
    </w:p>
    <w:p>
      <w:pPr>
        <w:pStyle w:val="BodyText"/>
      </w:pPr>
      <w:r>
        <w:t xml:space="preserve">The objective of this presentation is to dissect the multifaceted responsibilities, challenges, and opportunities facing the modern surgeon practicing in Tanzania. We will explore how surgical training in Tanzania has evolved, the current burden of disease that necessitates specialized care, and the specific environmental factors inherent to Dar es Salaam that dictate surgical decision-making.</w:t>
      </w:r>
    </w:p>
    <w:p>
      <w:pPr>
        <w:pStyle w:val="BodyText"/>
      </w:pPr>
      <w:r>
        <w:t xml:space="preserve">It is imperative to understand that being a surgeon in this region is not merely about technical proficiency; it requires adaptability, cultural competence, and resilience. The surgeon serves as a pillar of public health infrastructure in Tanzania, often acting as the first line of defense against trauma and surgical emergencies.</w:t>
      </w:r>
    </w:p>
    <w:bookmarkEnd w:id="21"/>
    <w:bookmarkStart w:id="22" w:name="X62a725f89734e2dcc6944f2637f998e0d442512"/>
    <w:p>
      <w:pPr>
        <w:pStyle w:val="Heading2"/>
      </w:pPr>
      <w:r>
        <w:t xml:space="preserve">Slide 2: The Surgical Burden of Disease in Dar es Salaam</w:t>
      </w:r>
    </w:p>
    <w:p>
      <w:pPr>
        <w:pStyle w:val="FirstParagraph"/>
      </w:pPr>
      <w:r>
        <w:t xml:space="preserve">To understand the surgeon's role, we must first analyze the epidemiological landscape. In Tanzania, particularly in dense urban areas like Dar es Salaam, the surgical burden is distinct from high-income countries. While non-communicable diseases such as hypertension and diabetes are rising, trauma remains a leading cause of mortality.</w:t>
      </w:r>
    </w:p>
    <w:p>
      <w:pPr>
        <w:numPr>
          <w:ilvl w:val="0"/>
          <w:numId w:val="1001"/>
        </w:numPr>
        <w:pStyle w:val="Compact"/>
      </w:pPr>
      <w:r>
        <w:rPr>
          <w:bCs/>
          <w:b/>
        </w:rPr>
        <w:t xml:space="preserve">Trauma and Accidents:</w:t>
      </w:r>
      <w:r>
        <w:t xml:space="preserve"> </w:t>
      </w:r>
      <w:r>
        <w:t xml:space="preserve">With Dar es Salaam being a major port city and transport hub, road traffic accidents are prevalent. The surgeon must be adept at emergency trauma care, including damage control surgery for polytrauma patients.</w:t>
      </w:r>
    </w:p>
    <w:p>
      <w:pPr>
        <w:numPr>
          <w:ilvl w:val="0"/>
          <w:numId w:val="1001"/>
        </w:numPr>
        <w:pStyle w:val="Compact"/>
      </w:pPr>
      <w:r>
        <w:rPr>
          <w:bCs/>
          <w:b/>
        </w:rPr>
        <w:t xml:space="preserve">Infectious Diseases:</w:t>
      </w:r>
      <w:r>
        <w:t xml:space="preserve"> </w:t>
      </w:r>
      <w:r>
        <w:t xml:space="preserve">Complications from infectious diseases such as tuberculosis, surgical site infections related to neglected abscesses due to late presentation, and complications from parasitic infections still require surgical intervention.</w:t>
      </w:r>
    </w:p>
    <w:p>
      <w:pPr>
        <w:numPr>
          <w:ilvl w:val="0"/>
          <w:numId w:val="1001"/>
        </w:numPr>
        <w:pStyle w:val="Compact"/>
      </w:pPr>
      <w:r>
        <w:rPr>
          <w:bCs/>
          <w:b/>
        </w:rPr>
        <w:t xml:space="preserve">Oncological Challenges:</w:t>
      </w:r>
      <w:r>
        <w:t xml:space="preserve"> </w:t>
      </w:r>
      <w:r>
        <w:t xml:space="preserve">Late-stage presentations of cancers (gastrointestinal, breast, and cervical) are common. Surgeons in Tanzania often perform palliative procedures when curative options are limited by diagnosis timing or resource constraints.</w:t>
      </w:r>
    </w:p>
    <w:bookmarkEnd w:id="22"/>
    <w:bookmarkStart w:id="23" w:name="X9ac995860778142db0eb2f6e6daf288dcc1d1c5"/>
    <w:p>
      <w:pPr>
        <w:pStyle w:val="Heading2"/>
      </w:pPr>
      <w:r>
        <w:t xml:space="preserve">Slide 3: Navigating Infrastructure and Resource Constraints</w:t>
      </w:r>
    </w:p>
    <w:p>
      <w:pPr>
        <w:pStyle w:val="FirstParagraph"/>
      </w:pPr>
      <w:r>
        <w:t xml:space="preserve">A defining characteristic of practicing surgery in Tanzania is the necessity for ingenuity. While Dar es Salaam boasts some of the best facilities in the country, such as Muhimbili National Hospital and private institutions like Aga Khan University Hospital, resource variability is a constant reality.</w:t>
      </w:r>
    </w:p>
    <w:p>
      <w:pPr>
        <w:numPr>
          <w:ilvl w:val="0"/>
          <w:numId w:val="1002"/>
        </w:numPr>
        <w:pStyle w:val="Compact"/>
      </w:pPr>
      <w:r>
        <w:rPr>
          <w:bCs/>
          <w:b/>
        </w:rPr>
        <w:t xml:space="preserve">Supply Chain Issues:</w:t>
      </w:r>
      <w:r>
        <w:t xml:space="preserve"> </w:t>
      </w:r>
      <w:r>
        <w:t xml:space="preserve">Surgeons must be prepared for intermittent shortages</w:t>
      </w:r>
      <w:r>
        <w:t xml:space="preserve"> </w:t>
      </w:r>
      <w:r>
        <w:t xml:space="preserve">of essential consumables such as sutures, surgical staplers, and specific anesthetic agents. This requires strategic planning and the ability to adapt surgical techniques based on available inventory.</w:t>
      </w:r>
    </w:p>
    <w:p>
      <w:pPr>
        <w:numPr>
          <w:ilvl w:val="0"/>
          <w:numId w:val="1002"/>
        </w:numPr>
        <w:pStyle w:val="Compact"/>
      </w:pPr>
      <w:r>
        <w:rPr>
          <w:bCs/>
          <w:b/>
        </w:rPr>
        <w:t xml:space="preserve">Equipment Maintenance:</w:t>
      </w:r>
      <w:r>
        <w:t xml:space="preserve"> </w:t>
      </w:r>
      <w:r>
        <w:t xml:space="preserve">The reliance on imported medical technology means that maintenance can be challenging. Surgeons must collaborate closely with biomedical engineers to ensure equipment longevity.</w:t>
      </w:r>
    </w:p>
    <w:p>
      <w:pPr>
        <w:numPr>
          <w:ilvl w:val="0"/>
          <w:numId w:val="1002"/>
        </w:numPr>
        <w:pStyle w:val="Compact"/>
      </w:pPr>
      <w:r>
        <w:rPr>
          <w:bCs/>
          <w:b/>
        </w:rPr>
        <w:t xml:space="preserve">Cost-Effectiveness:</w:t>
      </w:r>
      <w:r>
        <w:t xml:space="preserve">The surgeon plays a pivotal role in cost-containment, choosing diagnostic pathways and treatment plans that are effective yet affordable for the Tanzanian patient population, many of whom pay out-of-pocket.</w:t>
      </w:r>
    </w:p>
    <w:bookmarkEnd w:id="23"/>
    <w:bookmarkStart w:id="24" w:name="Xf932652e8d7a069aaf0606ac2bd8ad2f2d07964"/>
    <w:p>
      <w:pPr>
        <w:pStyle w:val="Heading2"/>
      </w:pPr>
      <w:r>
        <w:t xml:space="preserve">Slide 4: Surgical Training and Professional Development in Tanzania</w:t>
      </w:r>
    </w:p>
    <w:p>
      <w:pPr>
        <w:pStyle w:val="FirstParagraph"/>
      </w:pPr>
      <w:r>
        <w:t xml:space="preserve">The pathway to becoming a certified surgeon in Tanzania is rigorous. The University of Dar es Salaam, College of Health Sciences, along with Muhimbili University of Health and Allied Sciences (MUHAS), are the primary institutions training future surgeons.</w:t>
      </w:r>
    </w:p>
    <w:p>
      <w:pPr>
        <w:numPr>
          <w:ilvl w:val="0"/>
          <w:numId w:val="1003"/>
        </w:numPr>
        <w:pStyle w:val="Compact"/>
      </w:pPr>
      <w:r>
        <w:rPr>
          <w:bCs/>
          <w:b/>
        </w:rPr>
        <w:t xml:space="preserve">Residency Programs:</w:t>
      </w:r>
      <w:r>
        <w:t xml:space="preserve">The clinical training in Tanzania emphasizes hands-on experience due to high patient loads. This results in surgeons who are often highly proficient in basic surgical techniques from an early stage of their careers.</w:t>
      </w:r>
    </w:p>
    <w:p>
      <w:pPr>
        <w:numPr>
          <w:ilvl w:val="0"/>
          <w:numId w:val="1003"/>
        </w:numPr>
        <w:pStyle w:val="Compact"/>
      </w:pPr>
      <w:r>
        <w:rPr>
          <w:bCs/>
          <w:b/>
        </w:rPr>
        <w:t xml:space="preserve">Fellowships and Overseas Training:</w:t>
      </w:r>
      <w:r>
        <w:t xml:space="preserve">To bridge the gap with international standards, many Tanzanian surgeons pursue fellowships abroad or specialized training in minimally invasive surgery (laparoscopy) upon returning to practice.</w:t>
      </w:r>
    </w:p>
    <w:p>
      <w:pPr>
        <w:numPr>
          <w:ilvl w:val="0"/>
          <w:numId w:val="1003"/>
        </w:numPr>
        <w:pStyle w:val="Compact"/>
      </w:pPr>
      <w:r>
        <w:rPr>
          <w:bCs/>
          <w:b/>
        </w:rPr>
        <w:t xml:space="preserve">Continuous Medical Education (CME):</w:t>
      </w:r>
      <w:r>
        <w:t xml:space="preserve">Sustaining competence is vital. Local seminars and workshops in Dar es Salaam facilitate knowledge exchange among peers, focusing on updates in guidelines and local epidemiology.</w:t>
      </w:r>
    </w:p>
    <w:bookmarkEnd w:id="24"/>
    <w:bookmarkStart w:id="25" w:name="X7813a32f9ec818d2994f4c131f6b57ffddf12ea"/>
    <w:p>
      <w:pPr>
        <w:pStyle w:val="Heading2"/>
      </w:pPr>
      <w:r>
        <w:t xml:space="preserve">Slide 5: Integration of Modern Surgical Technologies</w:t>
      </w:r>
    </w:p>
    <w:p>
      <w:pPr>
        <w:pStyle w:val="FirstParagraph"/>
      </w:pPr>
      <w:r>
        <w:t xml:space="preserve">Dar es Salaam is witnessing a technological shift. The adoption of laparoscopic and robotic-assisted surgery is growing, particularly in the private sector. However, the general surgeon must balance the allure of new technology with practical utility.</w:t>
      </w:r>
    </w:p>
    <w:p>
      <w:pPr>
        <w:numPr>
          <w:ilvl w:val="0"/>
          <w:numId w:val="1004"/>
        </w:numPr>
        <w:pStyle w:val="Compact"/>
      </w:pPr>
      <w:r>
        <w:rPr>
          <w:bCs/>
          <w:b/>
        </w:rPr>
        <w:t xml:space="preserve">Laparoscopy:</w:t>
      </w:r>
      <w:r>
        <w:t xml:space="preserve"> </w:t>
      </w:r>
      <w:r>
        <w:t xml:space="preserve">Minimally invasive procedures are increasingly preferred due to faster recovery times and lower infection rates. Surgeons in Tanzania are actively integrating these techniques into routine appendectomies, cholecystectomies, and hernia repairs.</w:t>
      </w:r>
    </w:p>
    <w:p>
      <w:pPr>
        <w:numPr>
          <w:ilvl w:val="0"/>
          <w:numId w:val="1004"/>
        </w:numPr>
        <w:pStyle w:val="Compact"/>
      </w:pPr>
      <w:r>
        <w:rPr>
          <w:bCs/>
          <w:b/>
        </w:rPr>
        <w:t xml:space="preserve">Digital Health Records:</w:t>
      </w:r>
      <w:r>
        <w:t xml:space="preserve">The transition from paper-based to digital records in major hospitals in Dar es Salaam is improving patient tracking and surgical outcome analysis.</w:t>
      </w:r>
    </w:p>
    <w:bookmarkEnd w:id="25"/>
    <w:bookmarkStart w:id="26" w:name="Xc379c3c155bc4b1db44eaedd10814b30ebf77a6"/>
    <w:p>
      <w:pPr>
        <w:pStyle w:val="Heading2"/>
      </w:pPr>
      <w:r>
        <w:t xml:space="preserve">Slide 6: The Surgeon as a Public Health Advocate</w:t>
      </w:r>
    </w:p>
    <w:p>
      <w:pPr>
        <w:pStyle w:val="FirstParagraph"/>
      </w:pPr>
      <w:r>
        <w:t xml:space="preserve">In Tanzania, the surgeon’s role extends beyond the operating theater. There is a profound need for surgeons to engage in public health advocacy, particularly regarding trauma prevention and early detection of disease.</w:t>
      </w:r>
    </w:p>
    <w:p>
      <w:pPr>
        <w:numPr>
          <w:ilvl w:val="0"/>
          <w:numId w:val="1005"/>
        </w:numPr>
        <w:pStyle w:val="Compact"/>
      </w:pPr>
      <w:r>
        <w:rPr>
          <w:bCs/>
          <w:b/>
        </w:rPr>
        <w:t xml:space="preserve">Trauma Prevention:</w:t>
      </w:r>
      <w:r>
        <w:t xml:space="preserve">Surgeons are increasingly involved in road safety campaigns in Dar es Salaam, highlighting the consequences of unsafe driving.</w:t>
      </w:r>
    </w:p>
    <w:p>
      <w:pPr>
        <w:numPr>
          <w:ilvl w:val="0"/>
          <w:numId w:val="1005"/>
        </w:numPr>
        <w:pStyle w:val="Compact"/>
      </w:pPr>
      <w:r>
        <w:rPr>
          <w:bCs/>
          <w:b/>
        </w:rPr>
        <w:t xml:space="preserve">Cancer Screening:</w:t>
      </w:r>
      <w:r>
        <w:t xml:space="preserve">Educating the public about breast and cervical cancer screening can shift the surgical workload from palliative to curative interventions.</w:t>
      </w:r>
    </w:p>
    <w:bookmarkEnd w:id="26"/>
    <w:bookmarkStart w:id="27" w:name="Xc6f785485f870f60cc724092cb51cf08a9d306b"/>
    <w:p>
      <w:pPr>
        <w:pStyle w:val="Heading2"/>
      </w:pPr>
      <w:r>
        <w:t xml:space="preserve">Slide 7: Future Outlook for Surgery in Tanzania</w:t>
      </w:r>
    </w:p>
    <w:p>
      <w:pPr>
        <w:pStyle w:val="FirstParagraph"/>
      </w:pPr>
      <w:r>
        <w:t xml:space="preserve">The future of surgery in Dar es Salaam is bright but contingent on sustained investment. Key areas for growth include:</w:t>
      </w:r>
    </w:p>
    <w:p>
      <w:pPr>
        <w:numPr>
          <w:ilvl w:val="0"/>
          <w:numId w:val="1006"/>
        </w:numPr>
        <w:pStyle w:val="Compact"/>
      </w:pPr>
      <w:r>
        <w:rPr>
          <w:bCs/>
          <w:b/>
        </w:rPr>
        <w:t xml:space="preserve">Telerobotics and Telemedicine:</w:t>
      </w:r>
      <w:r>
        <w:t xml:space="preserve">Leveraging digital connections to consult with international specialists for complex cases.</w:t>
      </w:r>
    </w:p>
    <w:p>
      <w:pPr>
        <w:numPr>
          <w:ilvl w:val="0"/>
          <w:numId w:val="1006"/>
        </w:numPr>
        <w:pStyle w:val="Compact"/>
      </w:pPr>
      <w:r>
        <w:rPr>
          <w:bCs/>
          <w:b/>
        </w:rPr>
        <w:t xml:space="preserve">Policies and Insurance:</w:t>
      </w:r>
      <w:r>
        <w:t xml:space="preserve">The expansion of the Community Health Fund (CHF) can improve access to surgical care for low-income populations in Tanzania.</w:t>
      </w:r>
    </w:p>
    <w:p>
      <w:pPr>
        <w:numPr>
          <w:ilvl w:val="0"/>
          <w:numId w:val="1006"/>
        </w:numPr>
        <w:pStyle w:val="Compact"/>
      </w:pPr>
      <w:r>
        <w:rPr>
          <w:bCs/>
          <w:b/>
        </w:rPr>
        <w:t xml:space="preserve">Local Manufacturing:</w:t>
      </w:r>
      <w:r>
        <w:t xml:space="preserve">Encouraging the local production of medical supplies to reduce dependency on imports.</w:t>
      </w:r>
    </w:p>
    <w:bookmarkEnd w:id="27"/>
    <w:bookmarkStart w:id="28" w:name="slide-8-conclusion"/>
    <w:p>
      <w:pPr>
        <w:pStyle w:val="Heading2"/>
      </w:pPr>
      <w:r>
        <w:t xml:space="preserve">Slide 8: Conclusion</w:t>
      </w:r>
    </w:p>
    <w:p>
      <w:pPr>
        <w:pStyle w:val="FirstParagraph"/>
      </w:pPr>
      <w:r>
        <w:t xml:space="preserve">In conclusion, the surgeon in Tanzania Dar es Salaam is a figure of immense significance. They operate at the intersection of advanced medical science and socio-economic reality. While challenges regarding resources and infrastructure persist, the resilience and skill of Tanzanian surgeons are exemplary.</w:t>
      </w:r>
    </w:p>
    <w:p>
      <w:pPr>
        <w:pStyle w:val="BodyText"/>
      </w:pPr>
      <w:r>
        <w:t xml:space="preserve">The path forward requires collaboration between government bodies, educational institutions, international partners, and private healthcare providers. By strengthening surgical training programs in Tanzania and investing in infrastructure within Dar es Salaam, we can ensure that surgical care is accessible, affordable, and of the highest quality for all citizens.</w:t>
      </w:r>
    </w:p>
    <w:bookmarkEnd w:id="28"/>
    <w:p>
      <w:pPr>
        <w:pStyle w:val="BodyText"/>
      </w:pPr>
      <w:r>
        <w:rPr>
          <w:iCs/>
          <w:i/>
        </w:rPr>
        <w:t xml:space="preserve">This document serves as a seminar presentation outline regarding the surgical landscape in Tanzania. It is intended for medical professionals, policymakers, and students interested in global health and regional surgical practice.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Surgeon in Tanzania Dar es Salaam</dc:title>
  <dc:creator/>
  <dc:language>en</dc:language>
  <cp:keywords/>
  <dcterms:created xsi:type="dcterms:W3CDTF">2026-07-30T04:10:24Z</dcterms:created>
  <dcterms:modified xsi:type="dcterms:W3CDTF">2026-07-30T04:10:24Z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