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Thailand</w:t>
      </w:r>
      <w:r>
        <w:t xml:space="preserve"> </w:t>
      </w:r>
      <w:r>
        <w:t xml:space="preserve">Bangkok</w:t>
      </w:r>
    </w:p>
    <w:bookmarkStart w:id="20" w:name="slide-1-title-and-introduction"/>
    <w:p>
      <w:pPr>
        <w:pStyle w:val="Heading2"/>
      </w:pPr>
      <w:r>
        <w:t xml:space="preserve">Slide 1: Title and Introduction</w:t>
      </w:r>
    </w:p>
    <w:p>
      <w:pPr>
        <w:pStyle w:val="FirstParagraph"/>
      </w:pPr>
      <w:r>
        <w:rPr>
          <w:bCs/>
          <w:b/>
        </w:rPr>
        <w:t xml:space="preserve">Title:</w:t>
      </w:r>
      <w:r>
        <w:t xml:space="preserve">The Evolution of the Modern Surgeon: Excellence, Ethics, and Innovation in Thailand Bangkok</w:t>
      </w:r>
    </w:p>
    <w:p>
      <w:pPr>
        <w:pStyle w:val="BodyText"/>
      </w:pPr>
      <w:r>
        <w:rPr>
          <w:bCs/>
          <w:b/>
        </w:rPr>
        <w:t xml:space="preserve">Presentation Context:</w:t>
      </w:r>
      <w:r>
        <w:t xml:space="preserve">This seminar is designed for medical professionals, healthcare administrators, and international partners involved in the rapidly expanding medical tourism sector.</w:t>
      </w:r>
    </w:p>
    <w:p>
      <w:pPr>
        <w:pStyle w:val="BodyText"/>
      </w:pPr>
      <w:r>
        <w:rPr>
          <w:bCs/>
          <w:b/>
        </w:rPr>
        <w:t xml:space="preserve">Objective:</w:t>
      </w:r>
      <w:r>
        <w:t xml:space="preserve">To explore the multifaceted role of the contemporary Surgeon within the unique ecosystem of Thailand Bangkok. We will analyze how surgical standards here have evolved to meet global expectations while maintaining cultural sensitivity and operational efficiency.</w:t>
      </w:r>
    </w:p>
    <w:bookmarkEnd w:id="20"/>
    <w:bookmarkStart w:id="21" w:name="Xe85608c9cc80f81bc9d6fa8f2321550f2fe0531"/>
    <w:p>
      <w:pPr>
        <w:pStyle w:val="Heading2"/>
      </w:pPr>
      <w:r>
        <w:t xml:space="preserve">Slide 2: The Landscape of Healthcare in Thailand Bangkok</w:t>
      </w:r>
    </w:p>
    <w:p>
      <w:pPr>
        <w:pStyle w:val="FirstParagraph"/>
      </w:pPr>
      <w:r>
        <w:rPr>
          <w:bCs/>
          <w:b/>
        </w:rPr>
        <w:t xml:space="preserve">The Hub of Asia:</w:t>
      </w:r>
      <w:r>
        <w:t xml:space="preserve">Thailand Bangkok has emerged as a premier destination for medical tourism. It is not merely a transit point but a final destination where patients seek world-class surgical interventions.</w:t>
      </w:r>
    </w:p>
    <w:p>
      <w:pPr>
        <w:numPr>
          <w:ilvl w:val="0"/>
          <w:numId w:val="1001"/>
        </w:numPr>
        <w:pStyle w:val="Compact"/>
      </w:pPr>
      <w:r>
        <w:rPr>
          <w:bCs/>
          <w:b/>
        </w:rPr>
        <w:t xml:space="preserve">JCI Accreditation:</w:t>
      </w:r>
      <w:r>
        <w:t xml:space="preserve">A significant number of hospitals in Thailand Bangkok hold Joint Commission International (JCI) accreditation, ensuring that the Surgeon operates within facilities that meet rigorous international safety and quality standards.</w:t>
      </w:r>
    </w:p>
    <w:p>
      <w:pPr>
        <w:numPr>
          <w:ilvl w:val="0"/>
          <w:numId w:val="1001"/>
        </w:numPr>
        <w:pStyle w:val="Compact"/>
      </w:pPr>
      <w:r>
        <w:rPr>
          <w:bCs/>
          <w:b/>
        </w:rPr>
        <w:t xml:space="preserve">Dual Certification:</w:t>
      </w:r>
      <w:r>
        <w:t xml:space="preserve">The modern Surgeon in this region often possesses dual qualifications, trained either locally at top-tier universities or abroad in the UK, US, or Australia. This hybrid background allows for a seamless integration of Western medical protocols with Eastern philosophical approaches to care.</w:t>
      </w:r>
    </w:p>
    <w:p>
      <w:pPr>
        <w:numPr>
          <w:ilvl w:val="0"/>
          <w:numId w:val="1001"/>
        </w:numPr>
        <w:pStyle w:val="Compact"/>
      </w:pPr>
      <w:r>
        <w:rPr>
          <w:bCs/>
          <w:b/>
        </w:rPr>
        <w:t xml:space="preserve">Infrastructure:</w:t>
      </w:r>
      <w:r>
        <w:t xml:space="preserve">The infrastructure in Thailand Bangkok supports high-volume surgical centers that utilize state-of-the-art robotic systems and minimally invasive techniques.</w:t>
      </w:r>
    </w:p>
    <w:bookmarkEnd w:id="21"/>
    <w:bookmarkStart w:id="22" w:name="slide-3-defining-the-role-of-the-surgeon"/>
    <w:p>
      <w:pPr>
        <w:pStyle w:val="Heading2"/>
      </w:pPr>
      <w:r>
        <w:t xml:space="preserve">Slide 3: Defining the Role of the Surgeon</w:t>
      </w:r>
    </w:p>
    <w:p>
      <w:pPr>
        <w:pStyle w:val="FirstParagraph"/>
      </w:pPr>
      <w:r>
        <w:rPr>
          <w:bCs/>
          <w:b/>
        </w:rPr>
        <w:t xml:space="preserve">Beyond the Scalpel:</w:t>
      </w:r>
      <w:r>
        <w:t xml:space="preserve">In Thailand Bangkok, the role of a Surgeon has expanded significantly. It is no longer sufficient to be technically proficient; one must be a holistic caregiver.</w:t>
      </w:r>
    </w:p>
    <w:p>
      <w:pPr>
        <w:numPr>
          <w:ilvl w:val="0"/>
          <w:numId w:val="1002"/>
        </w:numPr>
        <w:pStyle w:val="Compact"/>
      </w:pPr>
      <w:r>
        <w:rPr>
          <w:bCs/>
          <w:b/>
        </w:rPr>
        <w:t xml:space="preserve">Clinical Expertise:</w:t>
      </w:r>
      <w:r>
        <w:t xml:space="preserve">Mastery of specific surgical fields (Cardiothoracic, Orthopedic, Neurosurgery) remains the foundation. However, specialization in procedures popular among international patients is crucial.</w:t>
      </w:r>
    </w:p>
    <w:p>
      <w:pPr>
        <w:numPr>
          <w:ilvl w:val="0"/>
          <w:numId w:val="1002"/>
        </w:numPr>
        <w:pStyle w:val="Compact"/>
      </w:pPr>
      <w:r>
        <w:rPr>
          <w:bCs/>
          <w:b/>
        </w:rPr>
        <w:t xml:space="preserve">Cultural Competence:</w:t>
      </w:r>
      <w:r>
        <w:t xml:space="preserve">A Surgeon must understand the diverse backgrounds of patients arriving from Europe, North America, and other Asian countries. This includes understanding dietary restrictions post-operation and cultural beliefs regarding pain management.</w:t>
      </w:r>
    </w:p>
    <w:p>
      <w:pPr>
        <w:numPr>
          <w:ilvl w:val="0"/>
          <w:numId w:val="1002"/>
        </w:numPr>
        <w:pStyle w:val="Compact"/>
      </w:pPr>
      <w:r>
        <w:rPr>
          <w:bCs/>
          <w:b/>
        </w:rPr>
        <w:t xml:space="preserve">Communication Skills:</w:t>
      </w:r>
      <w:r>
        <w:t xml:space="preserve">The ability to communicate complex medical information in fluent English is a non-negotiable skill for any Surgeon targeting the international market in Thailand Bangkok.</w:t>
      </w:r>
    </w:p>
    <w:bookmarkEnd w:id="22"/>
    <w:bookmarkStart w:id="23" w:name="X438d731b4508cd97aaf8fe13b4bbd0b5899b9c7"/>
    <w:p>
      <w:pPr>
        <w:pStyle w:val="Heading2"/>
      </w:pPr>
      <w:r>
        <w:t xml:space="preserve">Slide 4: Technological Innovation and Surgical Precision</w:t>
      </w:r>
    </w:p>
    <w:p>
      <w:pPr>
        <w:pStyle w:val="FirstParagraph"/>
      </w:pPr>
      <w:r>
        <w:rPr>
          <w:bCs/>
          <w:b/>
        </w:rPr>
        <w:t xml:space="preserve">The Digital Surgeon:</w:t>
      </w:r>
      <w:r>
        <w:t xml:space="preserve">The hospitals in Thailand Bangkok are at the forefront of adopting new technologies. The modern Surgeon is expected to be proficient in digital health tools.</w:t>
      </w:r>
    </w:p>
    <w:p>
      <w:pPr>
        <w:numPr>
          <w:ilvl w:val="0"/>
          <w:numId w:val="1003"/>
        </w:numPr>
        <w:pStyle w:val="Compact"/>
      </w:pPr>
      <w:r>
        <w:rPr>
          <w:bCs/>
          <w:b/>
        </w:rPr>
        <w:t xml:space="preserve">Robotic Surgery:</w:t>
      </w:r>
      <w:r>
        <w:t xml:space="preserve">Machines like the da Vinci Surgical System are widely available in major hospitals across Thailand Bangkok. Surgeons must undergo specific training to utilize these systems for enhanced precision and reduced recovery times.</w:t>
      </w:r>
    </w:p>
    <w:p>
      <w:pPr>
        <w:numPr>
          <w:ilvl w:val="0"/>
          <w:numId w:val="1003"/>
        </w:numPr>
        <w:pStyle w:val="Compact"/>
      </w:pPr>
      <w:r>
        <w:rPr>
          <w:bCs/>
          <w:b/>
        </w:rPr>
        <w:t xml:space="preserve">Telemedicine Integration:</w:t>
      </w:r>
      <w:r>
        <w:t xml:space="preserve">Post-operative care often involves remote monitoring. The Surgeon in this context acts as a digital health manager, reviewing data from wearable devices and adjusting treatment plans without requiring the patient’s physical presence for minor follow-ups.</w:t>
      </w:r>
    </w:p>
    <w:p>
      <w:pPr>
        <w:numPr>
          <w:ilvl w:val="0"/>
          <w:numId w:val="1003"/>
        </w:numPr>
        <w:pStyle w:val="Compact"/>
      </w:pPr>
      <w:r>
        <w:rPr>
          <w:bCs/>
          <w:b/>
        </w:rPr>
        <w:t xml:space="preserve">Predictive Analytics:</w:t>
      </w:r>
      <w:r>
        <w:t xml:space="preserve">Utilizing AI-driven tools to predict surgical risks and outcomes is becoming standard practice. This data-driven approach allows the Surgeon to provide more accurate prognoses to patients in Thailand Bangkok.</w:t>
      </w:r>
    </w:p>
    <w:bookmarkEnd w:id="23"/>
    <w:bookmarkStart w:id="24" w:name="X01f16910d4652b7e491e02bfc8fb6c253f1476f"/>
    <w:p>
      <w:pPr>
        <w:pStyle w:val="Heading2"/>
      </w:pPr>
      <w:r>
        <w:t xml:space="preserve">Slide 5: Patient-Centered Care and the "Sanuk" Spirit</w:t>
      </w:r>
    </w:p>
    <w:p>
      <w:pPr>
        <w:pStyle w:val="FirstParagraph"/>
      </w:pPr>
      <w:r>
        <w:rPr>
          <w:bCs/>
          <w:b/>
        </w:rPr>
        <w:t xml:space="preserve">The Thai Way:</w:t>
      </w:r>
      <w:r>
        <w:t xml:space="preserve">A unique aspect of practicing as a Surgeon in Thailand Bangkok is the integration of "Jai Yen" (cool heart/calm mind) and hospitality into medical care.</w:t>
      </w:r>
    </w:p>
    <w:p>
      <w:pPr>
        <w:numPr>
          <w:ilvl w:val="0"/>
          <w:numId w:val="1004"/>
        </w:numPr>
        <w:pStyle w:val="Compact"/>
      </w:pPr>
      <w:r>
        <w:rPr>
          <w:bCs/>
          <w:b/>
        </w:rPr>
        <w:t xml:space="preserve">Holistic Recovery:</w:t>
      </w:r>
      <w:r>
        <w:t xml:space="preserve">Patients expect more than just surgical success; they expect a healing environment. The Surgeon must advocate for pain management strategies that include mental well-being and comfort.</w:t>
      </w:r>
    </w:p>
    <w:p>
      <w:pPr>
        <w:numPr>
          <w:ilvl w:val="0"/>
          <w:numId w:val="1004"/>
        </w:numPr>
        <w:pStyle w:val="Compact"/>
      </w:pPr>
      <w:r>
        <w:rPr>
          <w:bCs/>
          <w:b/>
        </w:rPr>
        <w:t xml:space="preserve">Nurse-Surgeon Collaboration:</w:t>
      </w:r>
      <w:r>
        <w:t xml:space="preserve">In Thailand, the nursing staff plays a pivotal role in patient advocacy. A successful Surgeon works closely with nurses to ensure the patient feels safe and cared for during their stay in Thailand Bangkok.</w:t>
      </w:r>
    </w:p>
    <w:p>
      <w:pPr>
        <w:numPr>
          <w:ilvl w:val="0"/>
          <w:numId w:val="1004"/>
        </w:numPr>
        <w:pStyle w:val="Compact"/>
      </w:pPr>
      <w:r>
        <w:rPr>
          <w:bCs/>
          <w:b/>
        </w:rPr>
        <w:t xml:space="preserve">Transparency:</w:t>
      </w:r>
      <w:r>
        <w:t xml:space="preserve">Honesty about risks and outcomes builds trust. The Surgeon must maintain high ethical standards, ensuring that informed consent is not just a legal formality but a genuine understanding shared with the patient.</w:t>
      </w:r>
    </w:p>
    <w:bookmarkEnd w:id="24"/>
    <w:bookmarkStart w:id="25" w:name="Xe6c5c6dcf819357e2cd45a15bfab6d4223ccf59"/>
    <w:p>
      <w:pPr>
        <w:pStyle w:val="Heading2"/>
      </w:pPr>
      <w:r>
        <w:t xml:space="preserve">Slide 6: Challenges Faced by the Surgeon in Thailand Bangkok</w:t>
      </w:r>
    </w:p>
    <w:p>
      <w:pPr>
        <w:pStyle w:val="FirstParagraph"/>
      </w:pPr>
      <w:r>
        <w:rPr>
          <w:bCs/>
          <w:b/>
        </w:rPr>
        <w:t xml:space="preserve">Navigating Complexities:</w:t>
      </w:r>
      <w:r>
        <w:t xml:space="preserve">While opportunities are vast, challenges exist for the Surgeon operating in this dynamic region.</w:t>
      </w:r>
    </w:p>
    <w:p>
      <w:pPr>
        <w:numPr>
          <w:ilvl w:val="0"/>
          <w:numId w:val="1005"/>
        </w:numPr>
        <w:pStyle w:val="Compact"/>
      </w:pPr>
      <w:r>
        <w:rPr>
          <w:bCs/>
          <w:b/>
        </w:rPr>
        <w:t xml:space="preserve">Bureaucracy and Licensing:</w:t>
      </w:r>
      <w:r>
        <w:t xml:space="preserve">Navigating the licensing requirements set by the Medical Council of Thailand can be complex for international Surgeons. Ensuring compliance with local laws is essential for legal practice in Thailand Bangkok.</w:t>
      </w:r>
    </w:p>
    <w:p>
      <w:pPr>
        <w:numPr>
          <w:ilvl w:val="0"/>
          <w:numId w:val="1005"/>
        </w:numPr>
        <w:pStyle w:val="Compact"/>
      </w:pPr>
      <w:r>
        <w:rPr>
          <w:bCs/>
          <w:b/>
        </w:rPr>
        <w:t xml:space="preserve">Language Barriers:</w:t>
      </w:r>
      <w:r>
        <w:t xml:space="preserve">While medical teams are often multilingual, deeper nuances in patient history taking can be lost if language barriers exist. Continuous language training is required.</w:t>
      </w:r>
    </w:p>
    <w:p>
      <w:pPr>
        <w:numPr>
          <w:ilvl w:val="0"/>
          <w:numId w:val="1005"/>
        </w:numPr>
        <w:pStyle w:val="Compact"/>
      </w:pPr>
      <w:r>
        <w:rPr>
          <w:bCs/>
          <w:b/>
        </w:rPr>
        <w:t xml:space="preserve">Burnout and Workload:</w:t>
      </w:r>
      <w:r>
        <w:t xml:space="preserve">The high volume of international patients in Thailand Bangkok can lead to increased pressure on Surgeons. Managing workload while maintaining empathy is a critical professional challenge.</w:t>
      </w:r>
    </w:p>
    <w:bookmarkEnd w:id="25"/>
    <w:bookmarkStart w:id="26" w:name="slide-7-future-trends-for-the-surgeon"/>
    <w:p>
      <w:pPr>
        <w:pStyle w:val="Heading2"/>
      </w:pPr>
      <w:r>
        <w:t xml:space="preserve">Slide 7: Future Trends for the Surgeon</w:t>
      </w:r>
    </w:p>
    <w:p>
      <w:pPr>
        <w:pStyle w:val="FirstParagraph"/>
      </w:pPr>
      <w:r>
        <w:rPr>
          <w:bCs/>
          <w:b/>
        </w:rPr>
        <w:t xml:space="preserve">Vision 2030 and Beyond:</w:t>
      </w:r>
      <w:r>
        <w:t xml:space="preserve">The Thai government’s "Thailand 4.0" economic model emphasizes high-value healthcare. The Surgeon will play a key role in this transition.</w:t>
      </w:r>
    </w:p>
    <w:p>
      <w:pPr>
        <w:numPr>
          <w:ilvl w:val="0"/>
          <w:numId w:val="1006"/>
        </w:numPr>
        <w:pStyle w:val="Compact"/>
      </w:pPr>
      <w:r>
        <w:rPr>
          <w:bCs/>
          <w:b/>
        </w:rPr>
        <w:t xml:space="preserve">Aging Population Care:</w:t>
      </w:r>
      <w:r>
        <w:t xml:space="preserve">Both the local aging population in Thailand Bangkok and international seniors seeking affordable, high-quality care will drive demand for orthopedic and geriatric surgeries.</w:t>
      </w:r>
    </w:p>
    <w:p>
      <w:pPr>
        <w:numPr>
          <w:ilvl w:val="0"/>
          <w:numId w:val="1006"/>
        </w:numPr>
        <w:pStyle w:val="Compact"/>
      </w:pPr>
      <w:r>
        <w:rPr>
          <w:bCs/>
          <w:b/>
        </w:rPr>
        <w:t xml:space="preserve">Specialized Centers of Excellence:</w:t>
      </w:r>
      <w:r>
        <w:t xml:space="preserve">We are seeing a shift from general hospitals to specialized centers (e.g., dedicated heart centers or joint replacement institutes). The Surgeon will increasingly specialize in narrower fields to become a global expert.</w:t>
      </w:r>
    </w:p>
    <w:p>
      <w:pPr>
        <w:numPr>
          <w:ilvl w:val="0"/>
          <w:numId w:val="1006"/>
        </w:numPr>
        <w:pStyle w:val="Compact"/>
      </w:pPr>
      <w:r>
        <w:rPr>
          <w:bCs/>
          <w:b/>
        </w:rPr>
        <w:t xml:space="preserve">Research and Development:</w:t>
      </w:r>
      <w:r>
        <w:t xml:space="preserve">The Surgeon is encouraged to engage in clinical trials. Thailand Bangkok is becoming a hub for multi-center international research, offering Surgeons the chance to contribute to global medical knowledge.</w:t>
      </w:r>
    </w:p>
    <w:bookmarkEnd w:id="26"/>
    <w:bookmarkStart w:id="27" w:name="slide-8-conclusion-and-call-to-action"/>
    <w:p>
      <w:pPr>
        <w:pStyle w:val="Heading2"/>
      </w:pPr>
      <w:r>
        <w:t xml:space="preserve">Slide 8: Conclusion and Call to Action</w:t>
      </w:r>
    </w:p>
    <w:p>
      <w:pPr>
        <w:pStyle w:val="FirstParagraph"/>
      </w:pPr>
      <w:r>
        <w:rPr>
          <w:bCs/>
          <w:b/>
        </w:rPr>
        <w:t xml:space="preserve">The Path Forward:</w:t>
      </w:r>
      <w:r>
        <w:t xml:space="preserve">To succeed as a Surgeon in Thailand Bangkok, one must embrace a multidimensional approach.</w:t>
      </w:r>
    </w:p>
    <w:p>
      <w:pPr>
        <w:numPr>
          <w:ilvl w:val="0"/>
          <w:numId w:val="1007"/>
        </w:numPr>
        <w:pStyle w:val="Compact"/>
      </w:pPr>
      <w:r>
        <w:rPr>
          <w:bCs/>
          <w:b/>
        </w:rPr>
        <w:t xml:space="preserve">Commitment to Excellence:</w:t>
      </w:r>
      <w:r>
        <w:t xml:space="preserve">Pursue continuous education and certification in the latest surgical techniques.</w:t>
      </w:r>
    </w:p>
    <w:p>
      <w:pPr>
        <w:numPr>
          <w:ilvl w:val="0"/>
          <w:numId w:val="1007"/>
        </w:numPr>
        <w:pStyle w:val="Compact"/>
      </w:pPr>
      <w:r>
        <w:rPr>
          <w:bCs/>
          <w:b/>
        </w:rPr>
        <w:t xml:space="preserve">Cultural Immersion:</w:t>
      </w:r>
      <w:r>
        <w:t xml:space="preserve">Engage with the local culture to better understand the patients you serve in Thailand Bangkok.</w:t>
      </w:r>
    </w:p>
    <w:p>
      <w:pPr>
        <w:numPr>
          <w:ilvl w:val="0"/>
          <w:numId w:val="1007"/>
        </w:numPr>
        <w:pStyle w:val="Compact"/>
      </w:pPr>
      <w:r>
        <w:rPr>
          <w:bCs/>
          <w:b/>
        </w:rPr>
        <w:t xml:space="preserve">Ethical Leadership:</w:t>
      </w:r>
      <w:r>
        <w:t xml:space="preserve">Uphold the highest ethical standards, ensuring that profit never compromises patient safety.</w:t>
      </w:r>
    </w:p>
    <w:p>
      <w:pPr>
        <w:pStyle w:val="FirstParagraph"/>
      </w:pPr>
      <w:r>
        <w:rPr>
          <w:bCs/>
          <w:b/>
        </w:rPr>
        <w:t xml:space="preserve">Closing Thought:</w:t>
      </w:r>
      <w:r>
        <w:t xml:space="preserve">The modern Surgeon is not just a technician of the body but a guardian of trust. In Thailand Bangkok, where tradition meets innovation, your role is pivotal in shaping the future of global healthcare.</w:t>
      </w:r>
    </w:p>
    <w:bookmarkEnd w:id="27"/>
    <w:bookmarkStart w:id="28" w:name="slide-9-q-and-a-session"/>
    <w:p>
      <w:pPr>
        <w:pStyle w:val="Heading2"/>
      </w:pPr>
      <w:r>
        <w:t xml:space="preserve">Slide 9: Q and A Session</w:t>
      </w:r>
    </w:p>
    <w:p>
      <w:pPr>
        <w:pStyle w:val="FirstParagraph"/>
      </w:pPr>
      <w:r>
        <w:t xml:space="preserve">We now open the floor for questions regarding the role of the Surgeon, specific challenges in Thailand Bangkok, or opportunities for collaboration.</w:t>
      </w:r>
    </w:p>
    <w:p>
      <w:pPr>
        <w:pStyle w:val="BodyText"/>
      </w:pPr>
      <w:r>
        <w:rPr>
          <w:iCs/>
          <w:i/>
        </w:rPr>
        <w:t xml:space="preserve">Please direct your inquiries to the panelists.</w:t>
      </w:r>
    </w:p>
    <w:bookmarkEnd w:id="28"/>
    <w:p>
      <w:pPr>
        <w:pStyle w:val="BodyText"/>
      </w:pPr>
      <w:r>
        <w:t xml:space="preserve">© 2023 Medical Seminars International. All rights reserved. Content tailored for Healthcare Professionals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Thailand Bangkok</dc:title>
  <dc:creator/>
  <dc:language>en</dc:language>
  <cp:keywords/>
  <dcterms:created xsi:type="dcterms:W3CDTF">2026-07-29T20:09:12Z</dcterms:created>
  <dcterms:modified xsi:type="dcterms:W3CDTF">2026-07-29T20:09:12Z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