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Surgeon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1" w:name="seminar-presentation-slides"/>
    <w:p>
      <w:pPr>
        <w:pStyle w:val="Heading1"/>
      </w:pPr>
      <w:r>
        <w:t xml:space="preserve">Seminar Presentation Slides</w:t>
      </w:r>
    </w:p>
    <w:bookmarkStart w:id="20" w:name="X0832ea3e586b8412be61bdd8cd9f59644e043bf"/>
    <w:p>
      <w:pPr>
        <w:pStyle w:val="Heading2"/>
      </w:pPr>
      <w:r>
        <w:t xml:space="preserve">The Evolving Role of the Surgeon in United Arab Emirates Dubai</w:t>
      </w:r>
    </w:p>
    <w:p>
      <w:pPr>
        <w:pStyle w:val="FirstParagraph"/>
      </w:pPr>
      <w:r>
        <w:rPr>
          <w:bCs/>
          <w:b/>
        </w:rPr>
        <w:t xml:space="preserve">Focusing on Innovation, Patient-Centric Care, and Global Standards.</w:t>
      </w:r>
    </w:p>
    <w:p>
      <w:pPr>
        <w:pStyle w:val="BodyText"/>
      </w:pPr>
      <w:r>
        <w:t xml:space="preserve">Presented by: [Your Name/Organization]</w:t>
      </w:r>
      <w:r>
        <w:br/>
      </w:r>
      <w:r>
        <w:t xml:space="preserve">Date: October 2023</w:t>
      </w:r>
      <w:r>
        <w:br/>
      </w:r>
      <w:r>
        <w:t xml:space="preserve">Location: Dubai Health Authority Seminar Hall</w:t>
      </w:r>
    </w:p>
    <w:bookmarkEnd w:id="20"/>
    <w:bookmarkEnd w:id="21"/>
    <w:bookmarkStart w:id="22" w:name="agenda-overview"/>
    <w:p>
      <w:pPr>
        <w:pStyle w:val="Heading1"/>
      </w:pPr>
      <w:r>
        <w:t xml:space="preserve">Agenda Overview</w:t>
      </w:r>
    </w:p>
    <w:p>
      <w:pPr>
        <w:numPr>
          <w:ilvl w:val="0"/>
          <w:numId w:val="1001"/>
        </w:numPr>
        <w:pStyle w:val="Compact"/>
      </w:pPr>
      <w:r>
        <w:rPr>
          <w:bCs/>
          <w:b/>
        </w:rPr>
        <w:t xml:space="preserve">1.</w:t>
      </w:r>
      <w:r>
        <w:t xml:space="preserve">  Introduction to the Healthcare Landscape in United Arab Emirates Dubai</w:t>
      </w:r>
    </w:p>
    <w:p>
      <w:pPr>
        <w:numPr>
          <w:ilvl w:val="0"/>
          <w:numId w:val="1001"/>
        </w:numPr>
        <w:pStyle w:val="Compact"/>
      </w:pPr>
      <w:r>
        <w:rPr>
          <w:bCs/>
          <w:b/>
        </w:rPr>
        <w:t xml:space="preserve">2.</w:t>
      </w:r>
      <w:r>
        <w:t xml:space="preserve">  The Modern Surgeon: Skill Sets and Expectations</w:t>
      </w:r>
    </w:p>
    <w:p>
      <w:pPr>
        <w:numPr>
          <w:ilvl w:val="0"/>
          <w:numId w:val="1001"/>
        </w:numPr>
        <w:pStyle w:val="Compact"/>
      </w:pPr>
      <w:r>
        <w:rPr>
          <w:bCs/>
          <w:b/>
        </w:rPr>
        <w:t xml:space="preserve">3.</w:t>
      </w:r>
      <w:r>
        <w:t xml:space="preserve">  Technological Advancements in Surgical Practice</w:t>
      </w:r>
    </w:p>
    <w:p>
      <w:pPr>
        <w:numPr>
          <w:ilvl w:val="0"/>
          <w:numId w:val="1001"/>
        </w:numPr>
        <w:pStyle w:val="Compact"/>
      </w:pPr>
      <w:r>
        <w:rPr>
          <w:bCs/>
          <w:b/>
        </w:rPr>
        <w:t xml:space="preserve">4.  Regulatory Frameworks and Licensing</w:t>
      </w:r>
    </w:p>
    <w:p>
      <w:pPr>
        <w:numPr>
          <w:ilvl w:val="0"/>
          <w:numId w:val="1001"/>
        </w:numPr>
        <w:pStyle w:val="Compact"/>
      </w:pPr>
      <w:r>
        <w:rPr>
          <w:bCs/>
          <w:b/>
        </w:rPr>
        <w:t xml:space="preserve">5.</w:t>
      </w:r>
      <w:r>
        <w:t xml:space="preserve">  Challenges and Opportunities for Surgeons</w:t>
      </w:r>
    </w:p>
    <w:p>
      <w:pPr>
        <w:numPr>
          <w:ilvl w:val="0"/>
          <w:numId w:val="1001"/>
        </w:numPr>
        <w:pStyle w:val="Compact"/>
      </w:pPr>
      <w:r>
        <w:t xml:space="preserve">6.  Conclusion and Future Outlook</w:t>
      </w:r>
    </w:p>
    <w:bookmarkEnd w:id="22"/>
    <w:bookmarkStart w:id="24" w:name="Xcee9ac0c2d1c2da6912a68adc6e387376454ad6"/>
    <w:p>
      <w:pPr>
        <w:pStyle w:val="Heading1"/>
      </w:pPr>
      <w:r>
        <w:t xml:space="preserve">The Healthcare Landscape in United Arab Emirates Dubai</w:t>
      </w:r>
    </w:p>
    <w:p>
      <w:pPr>
        <w:pStyle w:val="FirstParagraph"/>
      </w:pPr>
      <w:r>
        <w:t xml:space="preserve">Dubai has positioned itself as a global hub for medical tourism and advanced healthcare services within the United Arab Emirates. The government's strategic vision prioritizes health as a fundamental pillar of national development.</w:t>
      </w:r>
    </w:p>
    <w:bookmarkStart w:id="23" w:name="key-statistics-trends"/>
    <w:p>
      <w:pPr>
        <w:pStyle w:val="Heading3"/>
      </w:pPr>
      <w:r>
        <w:t xml:space="preserve">Key Statistics &amp; Trends:</w:t>
      </w:r>
    </w:p>
    <w:p>
      <w:pPr>
        <w:numPr>
          <w:ilvl w:val="0"/>
          <w:numId w:val="1002"/>
        </w:numPr>
        <w:pStyle w:val="Compact"/>
      </w:pPr>
      <w:r>
        <w:t xml:space="preserve">The demand for specialized surgical services has increased by over 15% annually in the last five years.</w:t>
      </w:r>
    </w:p>
    <w:p>
      <w:pPr>
        <w:numPr>
          <w:ilvl w:val="0"/>
          <w:numId w:val="1002"/>
        </w:numPr>
        <w:pStyle w:val="Compact"/>
      </w:pPr>
      <w:r>
        <w:t xml:space="preserve">Dubai aims to attract millions of medical tourists, requiring Surgeon standards that match top-tier international facilities like Mayo Clinic or Cleveland Clinic.</w:t>
      </w:r>
    </w:p>
    <w:p>
      <w:pPr>
        <w:numPr>
          <w:ilvl w:val="0"/>
          <w:numId w:val="1002"/>
        </w:numPr>
        <w:pStyle w:val="Compact"/>
      </w:pPr>
      <w:r>
        <w:t xml:space="preserve">Multicultural patient demographics require surgeons with high cultural competence and language skills.</w:t>
      </w:r>
    </w:p>
    <w:bookmarkEnd w:id="23"/>
    <w:p>
      <w:pPr>
        <w:pStyle w:val="FirstParagraph"/>
      </w:pPr>
      <w:r>
        <w:t xml:space="preserve">In this dynamic environment, the role of the Surgeon extends beyond technical proficiency to include cultural sensitivity, adaptability to rapid technological changes, and adherence to strict regulatory protocols unique to United Arab Emirates Dubai.</w:t>
      </w:r>
    </w:p>
    <w:bookmarkEnd w:id="24"/>
    <w:bookmarkStart w:id="26" w:name="the-modern-surgeon-in-a-global-hub"/>
    <w:p>
      <w:pPr>
        <w:pStyle w:val="Heading1"/>
      </w:pPr>
      <w:r>
        <w:t xml:space="preserve">The Modern Surgeon in a Global Hub</w:t>
      </w:r>
    </w:p>
    <w:p>
      <w:pPr>
        <w:pStyle w:val="FirstParagraph"/>
      </w:pPr>
      <w:r>
        <w:t xml:space="preserve">As United Arab Emirates Dubai continues to attract international talent, the profile of an ideal surgeon is evolving. It is no longer sufficient to rely solely on medical school education and residency training.</w:t>
      </w:r>
    </w:p>
    <w:bookmarkStart w:id="25" w:name="critical-competencies-for-success"/>
    <w:p>
      <w:pPr>
        <w:pStyle w:val="Heading3"/>
      </w:pPr>
      <w:r>
        <w:t xml:space="preserve">Critical Competencies for Success:</w:t>
      </w:r>
    </w:p>
    <w:p>
      <w:pPr>
        <w:numPr>
          <w:ilvl w:val="0"/>
          <w:numId w:val="1003"/>
        </w:numPr>
        <w:pStyle w:val="Compact"/>
      </w:pPr>
      <w:r>
        <w:rPr>
          <w:bCs/>
          <w:b/>
        </w:rPr>
        <w:t xml:space="preserve">Multidisciplinary Collaboration:</w:t>
      </w:r>
      <w:r>
        <w:t xml:space="preserve">  Surgeons must work seamlessly with radiologists, oncologists, and rehabilitation specialists.</w:t>
      </w:r>
    </w:p>
    <w:p>
      <w:pPr>
        <w:numPr>
          <w:ilvl w:val="0"/>
          <w:numId w:val="1003"/>
        </w:numPr>
        <w:pStyle w:val="Compact"/>
      </w:pPr>
      <w:r>
        <w:rPr>
          <w:bCs/>
          <w:b/>
        </w:rPr>
        <w:t xml:space="preserve">Tech-Enabled Decision Making:  Proficiency in using AI-driven diagnostic tools is becoming essential for accurate pre-surgical planning.</w:t>
      </w:r>
    </w:p>
    <w:p>
      <w:pPr>
        <w:numPr>
          <w:ilvl w:val="0"/>
          <w:numId w:val="1003"/>
        </w:numPr>
        <w:pStyle w:val="Compact"/>
      </w:pPr>
      <w:r>
        <w:t xml:space="preserve">Communication Skills:  With a diverse population in United Arab Emirates Dubai, the ability to explain complex surgical procedures in multiple languages (Arabic, English, Hindi, etc.) is vital.</w:t>
      </w:r>
    </w:p>
    <w:p>
      <w:pPr>
        <w:numPr>
          <w:ilvl w:val="0"/>
          <w:numId w:val="1003"/>
        </w:numPr>
        <w:pStyle w:val="Compact"/>
      </w:pPr>
      <w:r>
        <w:t xml:space="preserve">Cultural Intelligence:  Understanding religious and cultural nuances of patients from various backgrounds within the UAE.</w:t>
      </w:r>
    </w:p>
    <w:bookmarkEnd w:id="25"/>
    <w:bookmarkEnd w:id="26"/>
    <w:bookmarkStart w:id="28" w:name="technology-driving-surgical-excellence"/>
    <w:p>
      <w:pPr>
        <w:pStyle w:val="Heading1"/>
      </w:pPr>
      <w:r>
        <w:t xml:space="preserve">Technology Driving Surgical Excellence</w:t>
      </w:r>
    </w:p>
    <w:p>
      <w:pPr>
        <w:pStyle w:val="FirstParagraph"/>
      </w:pPr>
      <w:r>
        <w:t xml:space="preserve">The adoption of cutting-edge technology in United Arab Emirates Dubai is reshaping how Surgeons perform procedures. Robotics, artificial intelligence, and minimally invasive techniques are no longer exceptions but standard expectations.</w:t>
      </w:r>
    </w:p>
    <w:bookmarkStart w:id="27" w:name="key-technologies-reshaping-surgery"/>
    <w:p>
      <w:pPr>
        <w:pStyle w:val="Heading3"/>
      </w:pPr>
      <w:r>
        <w:t xml:space="preserve">Key Technologies Reshaping Surgery:</w:t>
      </w:r>
    </w:p>
    <w:p>
      <w:pPr>
        <w:numPr>
          <w:ilvl w:val="0"/>
          <w:numId w:val="1004"/>
        </w:numPr>
        <w:pStyle w:val="Compact"/>
      </w:pPr>
      <w:r>
        <w:rPr>
          <w:bCs/>
          <w:b/>
        </w:rPr>
        <w:t xml:space="preserve">Robotic-Assisted Surgery:</w:t>
      </w:r>
      <w:r>
        <w:t xml:space="preserve">  Systems like the da Vinci Surgical System are increasingly common in top hospitals in United Arab Emirates Dubai, allowing for precision that reduces recovery times.</w:t>
      </w:r>
    </w:p>
    <w:p>
      <w:pPr>
        <w:numPr>
          <w:ilvl w:val="0"/>
          <w:numId w:val="1004"/>
        </w:numPr>
        <w:pStyle w:val="Compact"/>
      </w:pPr>
      <w:r>
        <w:rPr>
          <w:bCs/>
          <w:b/>
        </w:rPr>
        <w:t xml:space="preserve">3D Printing and Pre-Operative Simulation:  Surgeons can now create 3D models of patient anatomy to plan complex surgeries, reducing intraoperative surprises.</w:t>
      </w:r>
    </w:p>
    <w:p>
      <w:pPr>
        <w:numPr>
          <w:ilvl w:val="0"/>
          <w:numId w:val="1004"/>
        </w:numPr>
        <w:pStyle w:val="Compact"/>
      </w:pPr>
      <w:r>
        <w:t xml:space="preserve">Augmented Reality (AR): AR glasses are being tested to overlay critical anatomical data onto the surgeon's field of view during operations in United Arab Emirates Dubai.</w:t>
      </w:r>
    </w:p>
    <w:bookmarkEnd w:id="27"/>
    <w:bookmarkEnd w:id="28"/>
    <w:bookmarkStart w:id="30" w:name="X8815cc0fbd2de379df07df3ade6e2c4f9519e3a"/>
    <w:p>
      <w:pPr>
        <w:pStyle w:val="Heading1"/>
      </w:pPr>
      <w:r>
        <w:t xml:space="preserve">Navigating Regulatory Frameworks in United Arab Emirates Dubai</w:t>
      </w:r>
    </w:p>
    <w:p>
      <w:pPr>
        <w:pStyle w:val="FirstParagraph"/>
      </w:pPr>
      <w:r>
        <w:t xml:space="preserve">For a Surgeon practicing in the region, understanding the regulatory landscape is paramount. The Department of Health (DoH) Abu Dhabi and the Dubai Health Authority (DHA) have distinct but rigorous licensing processes.</w:t>
      </w:r>
    </w:p>
    <w:bookmarkStart w:id="29" w:name="Xf9f6d4ee61e2103c5834fc3d887c259f308de20"/>
    <w:p>
      <w:pPr>
        <w:pStyle w:val="Heading3"/>
      </w:pPr>
      <w:r>
        <w:t xml:space="preserve">Steps to Practice as a Surgeon in United Arab Emirates Dubai:</w:t>
      </w:r>
    </w:p>
    <w:p>
      <w:pPr>
        <w:numPr>
          <w:ilvl w:val="0"/>
          <w:numId w:val="1005"/>
        </w:numPr>
        <w:pStyle w:val="Compact"/>
      </w:pPr>
      <w:r>
        <w:rPr>
          <w:bCs/>
          <w:b/>
        </w:rPr>
        <w:t xml:space="preserve">DataFlow Verification:  All educational and professional credentials must undergo primary source verification.</w:t>
      </w:r>
    </w:p>
    <w:p>
      <w:pPr>
        <w:numPr>
          <w:ilvl w:val="0"/>
          <w:numId w:val="1005"/>
        </w:numPr>
        <w:pStyle w:val="Compact"/>
      </w:pPr>
      <w:r>
        <w:rPr>
          <w:bCs/>
          <w:b/>
        </w:rPr>
        <w:t xml:space="preserve">DHA Licensing Exam: Surgeons must pass the Prometric exam specific to their specialty.</w:t>
      </w:r>
    </w:p>
    <w:p>
      <w:pPr>
        <w:numPr>
          <w:ilvl w:val="0"/>
          <w:numId w:val="1005"/>
        </w:numPr>
        <w:pStyle w:val="Compact"/>
      </w:pPr>
      <w:r>
        <w:rPr>
          <w:bCs/>
          <w:b/>
        </w:rPr>
        <w:t xml:space="preserve">Job Offer &amp; Registration:  A valid job offer from a DHA-approved facility is required before final licensing.</w:t>
      </w:r>
    </w:p>
    <w:p>
      <w:pPr>
        <w:numPr>
          <w:ilvl w:val="0"/>
          <w:numId w:val="1005"/>
        </w:numPr>
        <w:pStyle w:val="Compact"/>
      </w:pPr>
      <w:r>
        <w:t xml:space="preserve">Continuous Professional Development (CPD):   Maintaining an active license requires earning CPD credits regularly.</w:t>
      </w:r>
    </w:p>
    <w:bookmarkEnd w:id="29"/>
    <w:p>
      <w:pPr>
        <w:pStyle w:val="FirstParagraph"/>
      </w:pPr>
      <w:r>
        <w:t xml:space="preserve">This structured approach ensures that every Surgeon in United Arab Emirates Dubai meets high standards of safety and efficacy, protecting both the local population and international medical tourists.</w:t>
      </w:r>
    </w:p>
    <w:bookmarkEnd w:id="30"/>
    <w:bookmarkStart w:id="33" w:name="X5ac7ac561effb85c84cc383dac6ff3fd06da41f"/>
    <w:p>
      <w:pPr>
        <w:pStyle w:val="Heading1"/>
      </w:pPr>
      <w:r>
        <w:t xml:space="preserve">Challenges and Opportunities for Surgeons</w:t>
      </w:r>
    </w:p>
    <w:p>
      <w:pPr>
        <w:pStyle w:val="FirstParagraph"/>
      </w:pPr>
      <w:r>
        <w:t xml:space="preserve">While the prospects are bright, being a Surgeon in United Arab Emirates Dubai comes with unique challenges and exciting opportunities.</w:t>
      </w:r>
    </w:p>
    <w:bookmarkStart w:id="31" w:name="challenges"/>
    <w:p>
      <w:pPr>
        <w:pStyle w:val="Heading3"/>
      </w:pPr>
      <w:r>
        <w:t xml:space="preserve">Challenges:</w:t>
      </w:r>
    </w:p>
    <w:p>
      <w:pPr>
        <w:numPr>
          <w:ilvl w:val="0"/>
          <w:numId w:val="1006"/>
        </w:numPr>
        <w:pStyle w:val="Compact"/>
      </w:pPr>
      <w:r>
        <w:rPr>
          <w:bCs/>
          <w:b/>
        </w:rPr>
        <w:t xml:space="preserve">High Competition:   Attracting top talent globally means intense competition for positions in leading hospitals.</w:t>
      </w:r>
    </w:p>
    <w:p>
      <w:pPr>
        <w:numPr>
          <w:ilvl w:val="0"/>
          <w:numId w:val="1006"/>
        </w:numPr>
        <w:pStyle w:val="Compact"/>
      </w:pPr>
      <w:r>
        <w:rPr>
          <w:bCs/>
          <w:b/>
        </w:rPr>
        <w:t xml:space="preserve">Rapid Pace of Change: Surgeons must continuously update their skills to keep up with new technologies.</w:t>
      </w:r>
    </w:p>
    <w:p>
      <w:pPr>
        <w:numPr>
          <w:ilvl w:val="0"/>
          <w:numId w:val="1006"/>
        </w:numPr>
        <w:pStyle w:val="Compact"/>
      </w:pPr>
      <w:r>
        <w:t xml:space="preserve">Cultural Adaptation: Adjusting to the local work culture and patient expectations can be steep for international Surgeons.</w:t>
      </w:r>
    </w:p>
    <w:bookmarkEnd w:id="31"/>
    <w:bookmarkStart w:id="32" w:name="opportunities"/>
    <w:p>
      <w:pPr>
        <w:pStyle w:val="Heading3"/>
      </w:pPr>
      <w:r>
        <w:t xml:space="preserve">Opportunities:</w:t>
      </w:r>
    </w:p>
    <w:p>
      <w:pPr>
        <w:numPr>
          <w:ilvl w:val="0"/>
          <w:numId w:val="1007"/>
        </w:numPr>
        <w:pStyle w:val="Compact"/>
      </w:pPr>
      <w:r>
        <w:rPr>
          <w:bCs/>
          <w:b/>
        </w:rPr>
        <w:t xml:space="preserve">Innovation Hub:   Access to state-of-the-art facilities not available in many other regions.</w:t>
      </w:r>
    </w:p>
    <w:p>
      <w:pPr>
        <w:numPr>
          <w:ilvl w:val="0"/>
          <w:numId w:val="1007"/>
        </w:numPr>
        <w:pStyle w:val="Compact"/>
      </w:pPr>
      <w:r>
        <w:rPr>
          <w:bCs/>
          <w:b/>
        </w:rPr>
        <w:t xml:space="preserve">Financial Incentives: Competitive salaries and tax-free income structures attract many Surgeons to United Arab Emirates Dubai.</w:t>
      </w:r>
    </w:p>
    <w:p>
      <w:pPr>
        <w:numPr>
          <w:ilvl w:val="0"/>
          <w:numId w:val="1007"/>
        </w:numPr>
        <w:pStyle w:val="Compact"/>
      </w:pPr>
      <w:r>
        <w:t xml:space="preserve">Global Exposure: Working with a diverse patient base enhances a Surgeon's clinical experience and global network.</w:t>
      </w:r>
    </w:p>
    <w:bookmarkEnd w:id="32"/>
    <w:bookmarkEnd w:id="33"/>
    <w:bookmarkStart w:id="35" w:name="conclusion-and-future-outlook"/>
    <w:p>
      <w:pPr>
        <w:pStyle w:val="Heading1"/>
      </w:pPr>
      <w:r>
        <w:t xml:space="preserve">Conclusion and Future Outlook</w:t>
      </w:r>
    </w:p>
    <w:p>
      <w:pPr>
        <w:pStyle w:val="FirstParagraph"/>
      </w:pPr>
      <w:r>
        <w:t xml:space="preserve">The role of the Surgeon in United Arab Emirates Dubai is undergoing a significant transformation. It is moving towards a model that integrates advanced technology, cultural sensitivity, and rigorous regulatory compliance.</w:t>
      </w:r>
    </w:p>
    <w:bookmarkStart w:id="34" w:name="key-takeaways-for-aspiring-surgeons"/>
    <w:p>
      <w:pPr>
        <w:pStyle w:val="Heading3"/>
      </w:pPr>
      <w:r>
        <w:t xml:space="preserve">Key Takeaways for Aspiring Surgeons:</w:t>
      </w:r>
    </w:p>
    <w:p>
      <w:pPr>
        <w:numPr>
          <w:ilvl w:val="0"/>
          <w:numId w:val="1008"/>
        </w:numPr>
        <w:pStyle w:val="Compact"/>
      </w:pPr>
      <w:r>
        <w:t xml:space="preserve">Embrace lifelong learning and technological proficiency.</w:t>
      </w:r>
    </w:p>
    <w:p>
      <w:pPr>
        <w:numPr>
          <w:ilvl w:val="0"/>
          <w:numId w:val="1008"/>
        </w:numPr>
        <w:pStyle w:val="Compact"/>
      </w:pPr>
      <w:r>
        <w:t xml:space="preserve">Understand the specific licensing requirements of the Dubai Health Authority (DHA).</w:t>
      </w:r>
    </w:p>
    <w:p>
      <w:pPr>
        <w:numPr>
          <w:ilvl w:val="0"/>
          <w:numId w:val="1008"/>
        </w:numPr>
        <w:pStyle w:val="Compact"/>
      </w:pPr>
      <w:r>
        <w:t xml:space="preserve">Cultivate strong interpersonal skills to serve the multicultural population in United Arab Emirates Dubai effectively.</w:t>
      </w:r>
    </w:p>
    <w:bookmarkEnd w:id="34"/>
    <w:p>
      <w:pPr>
        <w:pStyle w:val="FirstParagraph"/>
      </w:pPr>
      <w:r>
        <w:t xml:space="preserve">Dubai is not just a destination for healthcare; it is a future-facing ecosystem where Surgeons can innovate and lead. By adhering to these principles, the Surgeon community in United Arab Emirates Dubai will continue to set global benchmarks for surgical excellence.</w:t>
      </w:r>
    </w:p>
    <w:p>
      <w:pPr>
        <w:pStyle w:val="BodyText"/>
      </w:pPr>
      <w:r>
        <w:t xml:space="preserve">Thank you for your attention.</w:t>
      </w:r>
      <w:r>
        <w:br/>
      </w:r>
      <w:r>
        <w:t xml:space="preserve">Questions &amp; Discussion Follows.</w:t>
      </w:r>
    </w:p>
    <w:p>
      <w:pPr>
        <w:pStyle w:val="BodyText"/>
      </w:pPr>
      <w:r>
        <w:t xml:space="preserv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Surgeon in United Arab Emirates Dubai</dc:title>
  <dc:creator/>
  <dc:language>en</dc:language>
  <cp:keywords/>
  <dcterms:created xsi:type="dcterms:W3CDTF">2026-07-29T21:30:05Z</dcterms:created>
  <dcterms:modified xsi:type="dcterms:W3CDTF">2026-07-29T21:30:05Z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