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a1376e9c27221b440b24786571f4e6a318ba68f"/>
    <w:p>
      <w:pPr>
        <w:pStyle w:val="Heading1"/>
      </w:pPr>
      <w:r>
        <w:t xml:space="preserve">Seminar Presentation Slides: Systems Engineer to be used in Brazil Brasília</w:t>
      </w:r>
    </w:p>
    <w:p>
      <w:pPr>
        <w:pStyle w:val="FirstParagraph"/>
      </w:pPr>
      <w:r>
        <w:rPr>
          <w:bCs/>
          <w:b/>
        </w:rPr>
        <w:t xml:space="preserve">Welcome.</w:t>
      </w:r>
    </w:p>
    <w:p>
      <w:pPr>
        <w:pStyle w:val="BodyText"/>
      </w:pPr>
      <w:r>
        <w:t xml:space="preserve">This document constitutes the core content for the Seminar Presentation Slides focusing on the critical role of a Systems Engineer within the dynamic technological landscape. Specifically, we will address how these competencies are applied to drive innovation and efficiency in Brazil Brasília. Understanding this intersection is vital for professionals looking to lead digital transformation initiatives.</w:t>
      </w:r>
    </w:p>
    <w:bookmarkEnd w:id="20"/>
    <w:bookmarkStart w:id="21" w:name="Xd49104db505125622c2cad0c835949de9fae55a"/>
    <w:p>
      <w:pPr>
        <w:pStyle w:val="Heading2"/>
      </w:pPr>
      <w:r>
        <w:t xml:space="preserve">The Role of Systems Engineer in Modern Infrastructure</w:t>
      </w:r>
    </w:p>
    <w:p>
      <w:pPr>
        <w:pStyle w:val="FirstParagraph"/>
      </w:pPr>
      <w:r>
        <w:t xml:space="preserve">A Systems Engineer serves as the bridge between complex hardware, software, and business requirements. In today's interconnected world, their expertise is not just about maintaining networks; it is about orchestrating entire ecosystems.</w:t>
      </w:r>
    </w:p>
    <w:p>
      <w:pPr>
        <w:numPr>
          <w:ilvl w:val="0"/>
          <w:numId w:val="1001"/>
        </w:numPr>
        <w:pStyle w:val="Compact"/>
      </w:pPr>
      <w:r>
        <w:rPr>
          <w:bCs/>
          <w:b/>
        </w:rPr>
        <w:t xml:space="preserve">Holistic Design:</w:t>
      </w:r>
      <w:r>
        <w:t xml:space="preserve"> </w:t>
      </w:r>
      <w:r>
        <w:t xml:space="preserve">Creating architectures that integrate diverse technologies seamlessly.</w:t>
      </w:r>
    </w:p>
    <w:p>
      <w:pPr>
        <w:numPr>
          <w:ilvl w:val="0"/>
          <w:numId w:val="1001"/>
        </w:numPr>
        <w:pStyle w:val="Compact"/>
      </w:pPr>
      <w:r>
        <w:rPr>
          <w:bCs/>
          <w:b/>
        </w:rPr>
        <w:t xml:space="preserve">Lifecycle Management:</w:t>
      </w:r>
    </w:p>
    <w:p>
      <w:pPr>
        <w:numPr>
          <w:ilvl w:val="0"/>
          <w:numId w:val="1001"/>
        </w:numPr>
        <w:pStyle w:val="Compact"/>
      </w:pPr>
      <w:r>
        <w:rPr>
          <w:bCs/>
          <w:b/>
        </w:rPr>
        <w:t xml:space="preserve">Risk Mitigation:</w:t>
      </w:r>
      <w:r>
        <w:t xml:space="preserve"> </w:t>
      </w:r>
      <w:r>
        <w:t xml:space="preserve">Identifying potential failures in complex infrastructures before they occur.</w:t>
      </w:r>
    </w:p>
    <w:bookmarkEnd w:id="21"/>
    <w:bookmarkStart w:id="22" w:name="the-context-of-brazil-brasília"/>
    <w:p>
      <w:pPr>
        <w:pStyle w:val="Heading2"/>
      </w:pPr>
      <w:r>
        <w:t xml:space="preserve">The Context of Brazil Brasília</w:t>
      </w:r>
    </w:p>
    <w:p>
      <w:pPr>
        <w:pStyle w:val="FirstParagraph"/>
      </w:pPr>
      <w:r>
        <w:t xml:space="preserve">Brazil Brasília is the capital of the Federative Republic of Brazil. It stands as a monument to modernist architecture and political administration. However, it is also evolving rapidly into a hub for technology and data governance.</w:t>
      </w:r>
    </w:p>
    <w:p>
      <w:pPr>
        <w:numPr>
          <w:ilvl w:val="0"/>
          <w:numId w:val="1002"/>
        </w:numPr>
        <w:pStyle w:val="Compact"/>
      </w:pPr>
      <w:r>
        <w:rPr>
          <w:bCs/>
          <w:b/>
        </w:rPr>
        <w:t xml:space="preserve">The Digital Capital:</w:t>
      </w:r>
      <w:r>
        <w:t xml:space="preserve"> </w:t>
      </w:r>
      <w:r>
        <w:t xml:space="preserve">As a center for federal government operations, Brazil Brasília requires robust cybersecurity and resilient infrastructure.</w:t>
      </w:r>
    </w:p>
    <w:p>
      <w:pPr>
        <w:numPr>
          <w:ilvl w:val="0"/>
          <w:numId w:val="1002"/>
        </w:numPr>
        <w:pStyle w:val="Compact"/>
      </w:pPr>
      <w:r>
        <w:rPr>
          <w:bCs/>
          <w:b/>
        </w:rPr>
        <w:t xml:space="preserve">Innovation Hub:</w:t>
      </w:r>
      <w:r>
        <w:t xml:space="preserve"> </w:t>
      </w:r>
      <w:r>
        <w:t xml:space="preserve">The region is fostering startups and tech parks that demand cutting-edge Systems Engineer solutions.</w:t>
      </w:r>
    </w:p>
    <w:p>
      <w:pPr>
        <w:numPr>
          <w:ilvl w:val="0"/>
          <w:numId w:val="1002"/>
        </w:numPr>
        <w:pStyle w:val="Compact"/>
      </w:pPr>
      <w:r>
        <w:t xml:space="preserve">Prestigious Environment:</w:t>
      </w:r>
    </w:p>
    <w:bookmarkEnd w:id="22"/>
    <w:bookmarkStart w:id="26" w:name="critical-competencies-for-success"/>
    <w:p>
      <w:pPr>
        <w:pStyle w:val="Heading2"/>
      </w:pPr>
      <w:r>
        <w:t xml:space="preserve">Critical Competencies for Success</w:t>
      </w:r>
    </w:p>
    <w:p>
      <w:pPr>
        <w:pStyle w:val="FirstParagraph"/>
      </w:pPr>
      <w:r>
        <w:t xml:space="preserve">To thrive as a Systems Engineer in this specific geographical and cultural context, one must possess a specialized skill set.</w:t>
      </w:r>
    </w:p>
    <w:bookmarkStart w:id="23" w:name="tech-stack-mastery"/>
    <w:p>
      <w:pPr>
        <w:pStyle w:val="Heading3"/>
      </w:pPr>
      <w:r>
        <w:t xml:space="preserve">Tech Stack Mastery</w:t>
      </w:r>
    </w:p>
    <w:p>
      <w:pPr>
        <w:pStyle w:val="FirstParagraph"/>
      </w:pPr>
      <w:r>
        <w:t xml:space="preserve">Proficiency in cloud computing (AWS, Azure), DevOps practices, and cybersecurity frameworks is mandatory. Professionals must understand how to deploy scalable solutions that can handle the high volume of data processing required by federal agencies in Brazil Brasília.</w:t>
      </w:r>
    </w:p>
    <w:bookmarkEnd w:id="23"/>
    <w:bookmarkStart w:id="24" w:name="regulatory-compliance"/>
    <w:p>
      <w:pPr>
        <w:pStyle w:val="Heading3"/>
      </w:pPr>
      <w:r>
        <w:t xml:space="preserve">Regulatory Compliance</w:t>
      </w:r>
    </w:p>
    <w:p>
      <w:pPr>
        <w:pStyle w:val="FirstParagraph"/>
      </w:pPr>
      <w:r>
        <w:t xml:space="preserve">Understanding the LGPD (Lei Geral de Proteção de Dados) is crucial for any Systems Engineer operating within Brazilian borders, especially in Brasília where data sovereignty is a priority.</w:t>
      </w:r>
    </w:p>
    <w:bookmarkEnd w:id="24"/>
    <w:bookmarkStart w:id="25" w:name="language-and-communication"/>
    <w:p>
      <w:pPr>
        <w:pStyle w:val="Heading3"/>
      </w:pPr>
      <w:r>
        <w:t xml:space="preserve">Language and Communication</w:t>
      </w:r>
    </w:p>
    <w:p>
      <w:pPr>
        <w:pStyle w:val="FirstParagraph"/>
      </w:pPr>
      <w:r>
        <w:t xml:space="preserve">While the technical language of code is universal, effective communication with stakeholders in Brazil Brasília requires fluency in Portuguese and an understanding of local bureaucratic procedures.</w:t>
      </w:r>
    </w:p>
    <w:bookmarkEnd w:id="25"/>
    <w:bookmarkEnd w:id="26"/>
    <w:bookmarkStart w:id="27" w:name="strategic-implementation-strategies"/>
    <w:p>
      <w:pPr>
        <w:pStyle w:val="Heading2"/>
      </w:pPr>
      <w:r>
        <w:t xml:space="preserve">Strategic Implementation Strategies</w:t>
      </w:r>
    </w:p>
    <w:p>
      <w:pPr>
        <w:pStyle w:val="FirstParagraph"/>
      </w:pPr>
      <w:r>
        <w:t xml:space="preserve">The Seminar Presentation Slides emphasize that deploying technology in the capital city of Brazil Brasília is not merely a technical task but a strategic endeavor.</w:t>
      </w:r>
    </w:p>
    <w:p>
      <w:pPr>
        <w:numPr>
          <w:ilvl w:val="0"/>
          <w:numId w:val="1003"/>
        </w:numPr>
        <w:pStyle w:val="Compact"/>
      </w:pPr>
      <w:r>
        <w:rPr>
          <w:bCs/>
          <w:b/>
        </w:rPr>
        <w:t xml:space="preserve">Data Center Optimization:</w:t>
      </w:r>
    </w:p>
    <w:p>
      <w:pPr>
        <w:numPr>
          <w:ilvl w:val="0"/>
          <w:numId w:val="1003"/>
        </w:numPr>
        <w:pStyle w:val="Compact"/>
      </w:pPr>
      <w:r>
        <w:rPr>
          <w:bCs/>
          <w:b/>
        </w:rPr>
        <w:t xml:space="preserve">Digital Government Services:</w:t>
      </w:r>
    </w:p>
    <w:p>
      <w:pPr>
        <w:numPr>
          <w:ilvl w:val="0"/>
          <w:numId w:val="1003"/>
        </w:numPr>
        <w:pStyle w:val="Compact"/>
      </w:pPr>
      <w:r>
        <w:t xml:space="preserve">Sustainable Technology:</w:t>
      </w:r>
    </w:p>
    <w:bookmarkEnd w:id="27"/>
    <w:bookmarkStart w:id="28" w:name="the-impact-on-public-sector-innovation"/>
    <w:p>
      <w:pPr>
        <w:pStyle w:val="Heading2"/>
      </w:pPr>
      <w:r>
        <w:t xml:space="preserve">The Impact on Public Sector Innovation</w:t>
      </w:r>
    </w:p>
    <w:p>
      <w:pPr>
        <w:pStyle w:val="FirstParagraph"/>
      </w:pPr>
      <w:r>
        <w:t xml:space="preserve">A Systems Engineer working in Brazil Brasília plays a pivotal role in modernizing the public sector.</w:t>
      </w:r>
    </w:p>
    <w:p>
      <w:pPr>
        <w:numPr>
          <w:ilvl w:val="0"/>
          <w:numId w:val="1004"/>
        </w:numPr>
        <w:pStyle w:val="Compact"/>
      </w:pPr>
      <w:r>
        <w:rPr>
          <w:bCs/>
          <w:b/>
        </w:rPr>
        <w:t xml:space="preserve">Efficiency Gains:</w:t>
      </w:r>
    </w:p>
    <w:p>
      <w:pPr>
        <w:numPr>
          <w:ilvl w:val="0"/>
          <w:numId w:val="1004"/>
        </w:numPr>
        <w:pStyle w:val="Compact"/>
      </w:pPr>
      <w:r>
        <w:rPr>
          <w:bCs/>
          <w:b/>
        </w:rPr>
        <w:t xml:space="preserve">Data-Driven Decision Making:</w:t>
      </w:r>
    </w:p>
    <w:p>
      <w:pPr>
        <w:numPr>
          <w:ilvl w:val="0"/>
          <w:numId w:val="1004"/>
        </w:numPr>
        <w:pStyle w:val="Compact"/>
      </w:pPr>
      <w:r>
        <w:t xml:space="preserve">National Security:</w:t>
      </w:r>
    </w:p>
    <w:bookmarkEnd w:id="28"/>
    <w:bookmarkStart w:id="29" w:name="X67e2ab66263b35a7e322bc3f4c9c7e2ac8be883"/>
    <w:p>
      <w:pPr>
        <w:pStyle w:val="Heading2"/>
      </w:pPr>
      <w:r>
        <w:t xml:space="preserve">Career Trajectory and Professional Growth</w:t>
      </w:r>
    </w:p>
    <w:p>
      <w:pPr>
        <w:pStyle w:val="FirstParagraph"/>
      </w:pPr>
      <w:r>
        <w:t xml:space="preserve">The demand for Systems Engineers in Brazil Brasília is outpacing supply. This scarcity creates unique opportunities for career advancement.</w:t>
      </w:r>
    </w:p>
    <w:p>
      <w:pPr>
        <w:numPr>
          <w:ilvl w:val="0"/>
          <w:numId w:val="1005"/>
        </w:numPr>
        <w:pStyle w:val="Compact"/>
      </w:pPr>
      <w:r>
        <w:rPr>
          <w:bCs/>
          <w:b/>
        </w:rPr>
        <w:t xml:space="preserve">High Demand:</w:t>
      </w:r>
    </w:p>
    <w:p>
      <w:pPr>
        <w:numPr>
          <w:ilvl w:val="0"/>
          <w:numId w:val="1005"/>
        </w:numPr>
        <w:pStyle w:val="Compact"/>
      </w:pPr>
      <w:r>
        <w:rPr>
          <w:bCs/>
          <w:b/>
        </w:rPr>
        <w:t xml:space="preserve">Certification Value:</w:t>
      </w:r>
    </w:p>
    <w:p>
      <w:pPr>
        <w:numPr>
          <w:ilvl w:val="0"/>
          <w:numId w:val="1005"/>
        </w:numPr>
        <w:pStyle w:val="Compact"/>
      </w:pPr>
      <w:r>
        <w:t xml:space="preserve">Leadership Roles:</w:t>
      </w:r>
    </w:p>
    <w:bookmarkEnd w:id="29"/>
    <w:bookmarkStart w:id="30" w:name="h3-future-outlook-and-challenges"/>
    <w:p>
      <w:pPr>
        <w:pStyle w:val="Heading2"/>
      </w:pPr>
      <w:r>
        <w:t xml:space="preserve">H3: Future Outlook and Challenges</w:t>
      </w:r>
    </w:p>
    <w:p>
      <w:pPr>
        <w:pStyle w:val="FirstParagraph"/>
      </w:pPr>
      <w:r>
        <w:t xml:space="preserve">The future for Systems Engineer professionals in Brazil Brasília is bright but challenging. The city is aiming to become a "Smart City" pilot, integrating IoT (Internet of Things) sensors across urban management systems.</w:t>
      </w:r>
    </w:p>
    <w:p>
      <w:pPr>
        <w:numPr>
          <w:ilvl w:val="0"/>
          <w:numId w:val="1006"/>
        </w:numPr>
        <w:pStyle w:val="Compact"/>
      </w:pPr>
      <w:r>
        <w:rPr>
          <w:bCs/>
          <w:b/>
        </w:rPr>
        <w:t xml:space="preserve">Sustainability:</w:t>
      </w:r>
    </w:p>
    <w:p>
      <w:pPr>
        <w:numPr>
          <w:ilvl w:val="0"/>
          <w:numId w:val="1006"/>
        </w:numPr>
        <w:pStyle w:val="Compact"/>
      </w:pPr>
      <w:r>
        <w:t xml:space="preserve">Bridging the Digital Divide:</w:t>
      </w:r>
    </w:p>
    <w:bookmarkEnd w:id="30"/>
    <w:bookmarkStart w:id="31" w:name="h3-conclusion-and-key-takeaways"/>
    <w:p>
      <w:pPr>
        <w:pStyle w:val="Heading2"/>
      </w:pPr>
      <w:r>
        <w:t xml:space="preserve">H3: Conclusion and Key Takeaways</w:t>
      </w:r>
    </w:p>
    <w:p>
      <w:pPr>
        <w:pStyle w:val="FirstParagraph"/>
      </w:pPr>
      <w:r>
        <w:t xml:space="preserve">In conclusion, the role of a Systems Engineer in Brazil Brasília is multifaceted. It requires technical brilliance, cultural intelligence, and strategic vision.</w:t>
      </w:r>
    </w:p>
    <w:p>
      <w:pPr>
        <w:numPr>
          <w:ilvl w:val="0"/>
          <w:numId w:val="1007"/>
        </w:numPr>
        <w:pStyle w:val="Compact"/>
      </w:pPr>
      <w:r>
        <w:rPr>
          <w:bCs/>
          <w:b/>
        </w:rPr>
        <w:t xml:space="preserve">Vital Importance:</w:t>
      </w:r>
    </w:p>
    <w:p>
      <w:pPr>
        <w:numPr>
          <w:ilvl w:val="0"/>
          <w:numId w:val="1007"/>
        </w:numPr>
        <w:pStyle w:val="Compact"/>
      </w:pPr>
      <w:r>
        <w:t xml:space="preserve">Seminar Focus:</w:t>
      </w:r>
    </w:p>
    <w:p>
      <w:pPr>
        <w:pStyle w:val="FirstParagraph"/>
      </w:pPr>
      <w:r>
        <w:t xml:space="preserve">We encourage all attendees to consider how their skills can contribute to the technological sovereignty of Brazil Brasília. 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Brazil Brasília</dc:title>
  <dc:creator/>
  <dc:language>en</dc:language>
  <cp:keywords/>
  <dcterms:created xsi:type="dcterms:W3CDTF">2026-07-29T17:57:47Z</dcterms:created>
  <dcterms:modified xsi:type="dcterms:W3CDTF">2026-07-29T17:57:47Z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