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cdf4721bf2ae579ed35afba676cbf9e7951b57e"/>
    <w:p>
      <w:pPr>
        <w:pStyle w:val="Heading1"/>
      </w:pPr>
      <w:r>
        <w:t xml:space="preserve">Seminar Presentation Slides: The Strategic Role of the Systems Engineer in China Beijing</w:t>
      </w:r>
    </w:p>
    <w:p>
      <w:pPr>
        <w:pStyle w:val="FirstParagraph"/>
      </w:pPr>
      <w:r>
        <w:rPr>
          <w:bCs/>
          <w:b/>
        </w:rPr>
        <w:t xml:space="preserve">Welcome and Introduction:</w:t>
      </w:r>
    </w:p>
    <w:p>
      <w:pPr>
        <w:pStyle w:val="BodyText"/>
      </w:pPr>
      <w:r>
        <w:t xml:space="preserve">We are honored to present this seminar specifically tailored for the dynamic technological landscape of China Beijing. Today, we delve into the critical role of a Systems Engineer within this global hub. This presentation is designed to provide comprehensive insights into how systems engineering principles are adapted and applied in one of the world's most rapidly evolving innovation centers.</w:t>
      </w:r>
    </w:p>
    <w:bookmarkEnd w:id="20"/>
    <w:bookmarkStart w:id="21" w:name="slide-1-the-context-of-china-beijing"/>
    <w:p>
      <w:pPr>
        <w:pStyle w:val="Heading2"/>
      </w:pPr>
      <w:r>
        <w:t xml:space="preserve">Slide 1: The Context of China Beijing</w:t>
      </w:r>
    </w:p>
    <w:p>
      <w:pPr>
        <w:pStyle w:val="FirstParagraph"/>
      </w:pPr>
      <w:r>
        <w:rPr>
          <w:bCs/>
          <w:b/>
        </w:rPr>
        <w:t xml:space="preserve">A Hub of Innovation:</w:t>
      </w:r>
    </w:p>
    <w:p>
      <w:pPr>
        <w:numPr>
          <w:ilvl w:val="0"/>
          <w:numId w:val="1001"/>
        </w:numPr>
        <w:pStyle w:val="Compact"/>
      </w:pPr>
      <w:r>
        <w:rPr>
          <w:bCs/>
          <w:b/>
        </w:rPr>
        <w:t xml:space="preserve">Zhongguancun:</w:t>
      </w:r>
    </w:p>
    <w:p>
      <w:pPr>
        <w:numPr>
          <w:ilvl w:val="0"/>
          <w:numId w:val="1001"/>
        </w:numPr>
        <w:pStyle w:val="Compact"/>
      </w:pPr>
      <w:r>
        <w:rPr>
          <w:bCs/>
          <w:b/>
        </w:rPr>
        <w:t xml:space="preserve">Government Support:</w:t>
      </w:r>
    </w:p>
    <w:p>
      <w:pPr>
        <w:numPr>
          <w:ilvl w:val="0"/>
          <w:numId w:val="1000"/>
        </w:numPr>
        <w:pStyle w:val="Compact"/>
      </w:pPr>
      <w:r>
        <w:t xml:space="preserve">The Chinese government, particularly through initiatives like "Made in China 2025" and the "14th Five-Year Plan," heavily invests in advanced manufacturing, AI, and digital infrastructure. This creates a fertile ground for complex system integration.</w:t>
      </w:r>
    </w:p>
    <w:p>
      <w:pPr>
        <w:numPr>
          <w:ilvl w:val="0"/>
          <w:numId w:val="1001"/>
        </w:numPr>
        <w:pStyle w:val="Compact"/>
      </w:pPr>
      <w:r>
        <w:rPr>
          <w:bCs/>
          <w:b/>
        </w:rPr>
        <w:t xml:space="preserve">Global Connectivity:</w:t>
      </w:r>
    </w:p>
    <w:p>
      <w:pPr>
        <w:numPr>
          <w:ilvl w:val="0"/>
          <w:numId w:val="1000"/>
        </w:numPr>
        <w:pStyle w:val="Compact"/>
      </w:pPr>
      <w:r>
        <w:t xml:space="preserve">Beijing serves as a bridge between international technology trends and local implementation. Systems Engineers here must navigate both global standards (such as ISO/IEC) and specific Chinese national regulations.</w:t>
      </w:r>
    </w:p>
    <w:bookmarkEnd w:id="21"/>
    <w:bookmarkStart w:id="22" w:name="Xcd25592b843934c3a7881bfbdd3921a5fd940ec"/>
    <w:p>
      <w:pPr>
        <w:pStyle w:val="Heading2"/>
      </w:pPr>
      <w:r>
        <w:t xml:space="preserve">Slide 2: Defining the Systems Engineer Role</w:t>
      </w:r>
    </w:p>
    <w:p>
      <w:pPr>
        <w:pStyle w:val="FirstParagraph"/>
      </w:pPr>
      <w:r>
        <w:rPr>
          <w:bCs/>
          <w:b/>
        </w:rPr>
        <w:t xml:space="preserve">Holistic Integration:</w:t>
      </w:r>
    </w:p>
    <w:p>
      <w:pPr>
        <w:numPr>
          <w:ilvl w:val="0"/>
          <w:numId w:val="1002"/>
        </w:numPr>
        <w:pStyle w:val="Compact"/>
      </w:pPr>
      <w:r>
        <w:rPr>
          <w:bCs/>
          <w:b/>
        </w:rPr>
        <w:t xml:space="preserve">Bridging Disciplines:</w:t>
      </w:r>
    </w:p>
    <w:p>
      <w:pPr>
        <w:numPr>
          <w:ilvl w:val="0"/>
          <w:numId w:val="1000"/>
        </w:numPr>
        <w:pStyle w:val="Compact"/>
      </w:pPr>
      <w:r>
        <w:t xml:space="preserve">A Systems Engineer acts as the integrator, connecting hardware, software, data analytics, and human factors. In Beijing’s fast-paced environment, this role is crucial for ensuring that disparate components work seamlessly together.</w:t>
      </w:r>
    </w:p>
    <w:p>
      <w:pPr>
        <w:numPr>
          <w:ilvl w:val="0"/>
          <w:numId w:val="1002"/>
        </w:numPr>
        <w:pStyle w:val="Compact"/>
      </w:pPr>
      <w:r>
        <w:rPr>
          <w:bCs/>
          <w:b/>
        </w:rPr>
        <w:t xml:space="preserve">Lifecycle Management:</w:t>
      </w:r>
    </w:p>
    <w:p>
      <w:pPr>
        <w:numPr>
          <w:ilvl w:val="0"/>
          <w:numId w:val="1000"/>
        </w:numPr>
        <w:pStyle w:val="Compact"/>
      </w:pPr>
      <w:r>
        <w:t xml:space="preserve">From conceptual design through development, production, operation until disposal. The Systems Engineer ensures that every phase adheres to quality standards and project timelines. This is vital in industries like aerospace, automotive (especially EVs), and telecommunications.</w:t>
      </w:r>
    </w:p>
    <w:p>
      <w:pPr>
        <w:numPr>
          <w:ilvl w:val="0"/>
          <w:numId w:val="1002"/>
        </w:numPr>
        <w:pStyle w:val="Compact"/>
      </w:pPr>
      <w:r>
        <w:rPr>
          <w:bCs/>
          <w:b/>
        </w:rPr>
        <w:t xml:space="preserve">Complexity Management:</w:t>
      </w:r>
    </w:p>
    <w:p>
      <w:pPr>
        <w:numPr>
          <w:ilvl w:val="0"/>
          <w:numId w:val="1000"/>
        </w:numPr>
        <w:pStyle w:val="Compact"/>
      </w:pPr>
      <w:r>
        <w:t xml:space="preserve">With the rise of IoT, smart cities, and autonomous systems, the complexity of projects has skyrocketed. The Systems Engineer employs modeling and simulation tools to predict system behavior before physical implementation.</w:t>
      </w:r>
    </w:p>
    <w:bookmarkEnd w:id="22"/>
    <w:bookmarkStart w:id="23" w:name="X654c91deb00fa3c2725c2ffd4b9da90be397214"/>
    <w:p>
      <w:pPr>
        <w:pStyle w:val="Heading2"/>
      </w:pPr>
      <w:r>
        <w:t xml:space="preserve">Slide 3: Key Industries Driving Demand in Beijing</w:t>
      </w:r>
    </w:p>
    <w:p>
      <w:pPr>
        <w:pStyle w:val="FirstParagraph"/>
      </w:pPr>
      <w:r>
        <w:rPr>
          <w:bCs/>
          <w:b/>
        </w:rPr>
        <w:t xml:space="preserve">Sectors of Growth:</w:t>
      </w:r>
    </w:p>
    <w:p>
      <w:pPr>
        <w:numPr>
          <w:ilvl w:val="0"/>
          <w:numId w:val="1003"/>
        </w:numPr>
        <w:pStyle w:val="Compact"/>
      </w:pPr>
      <w:r>
        <w:rPr>
          <w:bCs/>
          <w:b/>
        </w:rPr>
        <w:t xml:space="preserve">New Energy Vehicles (NEVs):</w:t>
      </w:r>
    </w:p>
    <w:p>
      <w:pPr>
        <w:numPr>
          <w:ilvl w:val="0"/>
          <w:numId w:val="1003"/>
        </w:numPr>
        <w:pStyle w:val="Compact"/>
      </w:pPr>
      <w:r>
        <w:rPr>
          <w:bCs/>
          <w:b/>
        </w:rPr>
        <w:t xml:space="preserve">Telecommunications &amp; 5G:</w:t>
      </w:r>
    </w:p>
    <w:p>
      <w:pPr>
        <w:numPr>
          <w:ilvl w:val="0"/>
          <w:numId w:val="1000"/>
        </w:numPr>
        <w:pStyle w:val="Compact"/>
      </w:pPr>
      <w:r>
        <w:t xml:space="preserve">With Huawei and ZTE headquartered in Beijing, the infrastructure of 5G and upcoming 6G networks requires sophisticated systems engineering to manage spectrum efficiency, network slicing, and security protocols.</w:t>
      </w:r>
    </w:p>
    <w:p>
      <w:pPr>
        <w:numPr>
          <w:ilvl w:val="0"/>
          <w:numId w:val="1003"/>
        </w:numPr>
        <w:pStyle w:val="Compact"/>
      </w:pPr>
      <w:r>
        <w:rPr>
          <w:bCs/>
          <w:b/>
        </w:rPr>
        <w:t xml:space="preserve">Smart City Infrastructure:</w:t>
      </w:r>
    </w:p>
    <w:p>
      <w:pPr>
        <w:numPr>
          <w:ilvl w:val="0"/>
          <w:numId w:val="1000"/>
        </w:numPr>
        <w:pStyle w:val="Compact"/>
      </w:pPr>
      <w:r>
        <w:t xml:space="preserve">The development of "Smart Beijing" involves integrating traffic management, public safety surveillance, energy grids, and environmental monitoring. This is a prime application for systems thinking at an urban scale.</w:t>
      </w:r>
    </w:p>
    <w:bookmarkEnd w:id="23"/>
    <w:bookmarkStart w:id="24" w:name="slide-4-methodologies-and-tools"/>
    <w:p>
      <w:pPr>
        <w:pStyle w:val="Heading2"/>
      </w:pPr>
      <w:r>
        <w:t xml:space="preserve">Slide 4: Methodologies and Tools</w:t>
      </w:r>
    </w:p>
    <w:p>
      <w:pPr>
        <w:pStyle w:val="FirstParagraph"/>
      </w:pPr>
      <w:r>
        <w:rPr>
          <w:bCs/>
          <w:b/>
        </w:rPr>
        <w:t xml:space="preserve">Modern Engineering Practices:</w:t>
      </w:r>
    </w:p>
    <w:p>
      <w:pPr>
        <w:numPr>
          <w:ilvl w:val="0"/>
          <w:numId w:val="1004"/>
        </w:numPr>
        <w:pStyle w:val="Compact"/>
      </w:pPr>
      <w:r>
        <w:rPr>
          <w:bCs/>
          <w:b/>
        </w:rPr>
        <w:t xml:space="preserve">SysML (Systems Modeling Language):</w:t>
      </w:r>
    </w:p>
    <w:p>
      <w:pPr>
        <w:numPr>
          <w:ilvl w:val="0"/>
          <w:numId w:val="1000"/>
        </w:numPr>
        <w:pStyle w:val="Compact"/>
      </w:pPr>
      <w:r>
        <w:t xml:space="preserve">A standard language used to model complex systems. It allows for visual representation of requirements, architecture, behavior, and parametrics.</w:t>
      </w:r>
    </w:p>
    <w:p>
      <w:pPr>
        <w:numPr>
          <w:ilvl w:val="0"/>
          <w:numId w:val="1004"/>
        </w:numPr>
        <w:pStyle w:val="Compact"/>
      </w:pPr>
      <w:r>
        <w:rPr>
          <w:bCs/>
          <w:b/>
        </w:rPr>
        <w:t xml:space="preserve">Digital Twins:</w:t>
      </w:r>
    </w:p>
    <w:p>
      <w:pPr>
        <w:numPr>
          <w:ilvl w:val="0"/>
          <w:numId w:val="1000"/>
        </w:numPr>
        <w:pStyle w:val="Compact"/>
      </w:pPr>
      <w:r>
        <w:t xml:space="preserve">Creating virtual replicas of physical systems. This is increasingly popular in Beijing’s manufacturing sector for predictive maintenance and performance optimization.</w:t>
      </w:r>
    </w:p>
    <w:p>
      <w:pPr>
        <w:numPr>
          <w:ilvl w:val="0"/>
          <w:numId w:val="1004"/>
        </w:numPr>
        <w:pStyle w:val="Compact"/>
      </w:pPr>
      <w:r>
        <w:rPr>
          <w:bCs/>
          <w:b/>
        </w:rPr>
        <w:t xml:space="preserve">Agile Systems Engineering:</w:t>
      </w:r>
    </w:p>
    <w:p>
      <w:pPr>
        <w:numPr>
          <w:ilvl w:val="0"/>
          <w:numId w:val="1000"/>
        </w:numPr>
        <w:pStyle w:val="Compact"/>
      </w:pPr>
      <w:r>
        <w:t xml:space="preserve">Combining traditional waterfall methods with agile software development practices to allow for faster iteration and responsiveness to changing requirements, a necessity in the competitive Beijing market.</w:t>
      </w:r>
    </w:p>
    <w:bookmarkEnd w:id="24"/>
    <w:bookmarkStart w:id="25" w:name="Xe468081ac7b77092f0b5aff31c32ba272a57677"/>
    <w:p>
      <w:pPr>
        <w:pStyle w:val="Heading2"/>
      </w:pPr>
      <w:r>
        <w:t xml:space="preserve">Slide 5: Challenges Specific to China Beijing</w:t>
      </w:r>
    </w:p>
    <w:p>
      <w:pPr>
        <w:pStyle w:val="FirstParagraph"/>
      </w:pPr>
      <w:r>
        <w:rPr>
          <w:bCs/>
          <w:b/>
        </w:rPr>
        <w:t xml:space="preserve">Navigating the Local Landscape:</w:t>
      </w:r>
    </w:p>
    <w:p>
      <w:pPr>
        <w:numPr>
          <w:ilvl w:val="0"/>
          <w:numId w:val="1005"/>
        </w:numPr>
        <w:pStyle w:val="Compact"/>
      </w:pPr>
      <w:r>
        <w:rPr>
          <w:bCs/>
          <w:b/>
        </w:rPr>
        <w:t xml:space="preserve">Rapid Change:</w:t>
      </w:r>
    </w:p>
    <w:p>
      <w:pPr>
        <w:numPr>
          <w:ilvl w:val="0"/>
          <w:numId w:val="1000"/>
        </w:numPr>
        <w:pStyle w:val="Compact"/>
      </w:pPr>
      <w:r>
        <w:t xml:space="preserve">The speed of technological adoption in Beijing can outpace traditional engineering cycles. Systems Engineers must be adaptable and ready to pivot strategies quickly.</w:t>
      </w:r>
    </w:p>
    <w:p>
      <w:pPr>
        <w:numPr>
          <w:ilvl w:val="0"/>
          <w:numId w:val="1005"/>
        </w:numPr>
        <w:pStyle w:val="Compact"/>
      </w:pPr>
      <w:r>
        <w:rPr>
          <w:bCs/>
          <w:b/>
        </w:rPr>
        <w:t xml:space="preserve">Data Security and Compliance:</w:t>
      </w:r>
    </w:p>
    <w:p>
      <w:pPr>
        <w:numPr>
          <w:ilvl w:val="0"/>
          <w:numId w:val="1000"/>
        </w:numPr>
        <w:pStyle w:val="Compact"/>
      </w:pPr>
      <w:r>
        <w:t xml:space="preserve">Strict data privacy laws, such as the Personal Information Protection Law (PIPL) and Data Security Law (DSL), require Systems Engineers to embed security-by-design principles into every system architecture.</w:t>
      </w:r>
    </w:p>
    <w:p>
      <w:pPr>
        <w:numPr>
          <w:ilvl w:val="0"/>
          <w:numId w:val="1005"/>
        </w:numPr>
        <w:pStyle w:val="Compact"/>
      </w:pPr>
      <w:r>
        <w:rPr>
          <w:bCs/>
          <w:b/>
        </w:rPr>
        <w:t xml:space="preserve">Cross-Cultural Collaboration:</w:t>
      </w:r>
    </w:p>
    <w:p>
      <w:pPr>
        <w:numPr>
          <w:ilvl w:val="0"/>
          <w:numId w:val="1000"/>
        </w:numPr>
        <w:pStyle w:val="Compact"/>
      </w:pPr>
      <w:r>
        <w:t xml:space="preserve">Many projects in Beijing involve international teams. Effective communication across cultural and linguistic barriers is a critical soft skill for the modern Systems Engineer.</w:t>
      </w:r>
    </w:p>
    <w:bookmarkEnd w:id="25"/>
    <w:bookmarkStart w:id="26" w:name="slide-6-future-outlook-and-opportunities"/>
    <w:p>
      <w:pPr>
        <w:pStyle w:val="Heading2"/>
      </w:pPr>
      <w:r>
        <w:t xml:space="preserve">Slide 6: Future Outlook and Opportunities</w:t>
      </w:r>
    </w:p>
    <w:p>
      <w:pPr>
        <w:pStyle w:val="FirstParagraph"/>
      </w:pPr>
      <w:r>
        <w:rPr>
          <w:bCs/>
          <w:b/>
        </w:rPr>
        <w:t xml:space="preserve">Where is the Field Going?</w:t>
      </w:r>
    </w:p>
    <w:p>
      <w:pPr>
        <w:numPr>
          <w:ilvl w:val="0"/>
          <w:numId w:val="1006"/>
        </w:numPr>
        <w:pStyle w:val="Compact"/>
      </w:pPr>
      <w:r>
        <w:rPr>
          <w:bCs/>
          <w:b/>
        </w:rPr>
        <w:t xml:space="preserve">AI Integration:</w:t>
      </w:r>
    </w:p>
    <w:p>
      <w:pPr>
        <w:numPr>
          <w:ilvl w:val="0"/>
          <w:numId w:val="1000"/>
        </w:numPr>
        <w:pStyle w:val="Compact"/>
      </w:pPr>
      <w:r>
        <w:t xml:space="preserve">The next frontier is embedding artificial intelligence directly into system control loops. Systems Engineers will need to understand machine learning algorithms to oversee their deployment safely and ethically.</w:t>
      </w:r>
    </w:p>
    <w:p>
      <w:pPr>
        <w:numPr>
          <w:ilvl w:val="0"/>
          <w:numId w:val="1006"/>
        </w:numPr>
        <w:pStyle w:val="Compact"/>
      </w:pPr>
      <w:r>
        <w:rPr>
          <w:bCs/>
          <w:b/>
        </w:rPr>
        <w:t xml:space="preserve">Sustainability:</w:t>
      </w:r>
    </w:p>
    <w:p>
      <w:pPr>
        <w:numPr>
          <w:ilvl w:val="0"/>
          <w:numId w:val="1000"/>
        </w:numPr>
        <w:pStyle w:val="Compact"/>
      </w:pPr>
      <w:r>
        <w:t xml:space="preserve">With China’s commitment to carbon neutrality, Systems Engineers will play a key role in designing sustainable systems that minimize environmental impact across the lifecycle.</w:t>
      </w:r>
    </w:p>
    <w:p>
      <w:pPr>
        <w:numPr>
          <w:ilvl w:val="0"/>
          <w:numId w:val="1006"/>
        </w:numPr>
        <w:pStyle w:val="Compact"/>
      </w:pPr>
      <w:r>
        <w:rPr>
          <w:bCs/>
          <w:b/>
        </w:rPr>
        <w:t xml:space="preserve">Talent Demand:</w:t>
      </w:r>
    </w:p>
    <w:p>
      <w:pPr>
        <w:numPr>
          <w:ilvl w:val="0"/>
          <w:numId w:val="1000"/>
        </w:numPr>
        <w:pStyle w:val="Compact"/>
      </w:pPr>
      <w:r>
        <w:t xml:space="preserve">The demand for skilled Systems Engineers in Beijing is projected to grow significantly. Professionals with expertise in both technical integration and strategic management will be highly valued.</w:t>
      </w:r>
    </w:p>
    <w:bookmarkEnd w:id="26"/>
    <w:bookmarkStart w:id="27" w:name="slide-7-conclusion-and-qa"/>
    <w:p>
      <w:pPr>
        <w:pStyle w:val="Heading2"/>
      </w:pPr>
      <w:r>
        <w:t xml:space="preserve">Slide 7: Conclusion and Q&amp;A</w:t>
      </w:r>
    </w:p>
    <w:p>
      <w:pPr>
        <w:pStyle w:val="FirstParagraph"/>
      </w:pPr>
      <w:r>
        <w:rPr>
          <w:bCs/>
          <w:b/>
        </w:rPr>
        <w:t xml:space="preserve">Summary:</w:t>
      </w:r>
    </w:p>
    <w:p>
      <w:pPr>
        <w:numPr>
          <w:ilvl w:val="0"/>
          <w:numId w:val="1007"/>
        </w:numPr>
        <w:pStyle w:val="Compact"/>
      </w:pPr>
      <w:r>
        <w:t xml:space="preserve">The role of the Systems Engineer in China Beijing is pivotal, acting as the architect of complex, integrated solutions that drive innovation.</w:t>
      </w:r>
    </w:p>
    <w:p>
      <w:pPr>
        <w:numPr>
          <w:ilvl w:val="0"/>
          <w:numId w:val="1007"/>
        </w:numPr>
        <w:pStyle w:val="Compact"/>
      </w:pPr>
      <w:r>
        <w:t xml:space="preserve">Success in this field requires a blend of technical mastery, understanding of local regulations and market dynamics, and strong cross-cultural communication skills.</w:t>
      </w:r>
    </w:p>
    <w:p>
      <w:pPr>
        <w:numPr>
          <w:ilvl w:val="0"/>
          <w:numId w:val="1007"/>
        </w:numPr>
        <w:pStyle w:val="Compact"/>
      </w:pPr>
      <w:r>
        <w:t xml:space="preserve">As Beijing continues to lead in technological advancement, the Systems Engineer will remain at the forefront of shaping the future.</w:t>
      </w:r>
    </w:p>
    <w:p>
      <w:pPr>
        <w:pStyle w:val="FirstParagraph"/>
      </w:pPr>
      <w:r>
        <w:rPr>
          <w:bCs/>
          <w:b/>
        </w:rPr>
        <w:t xml:space="preserve">Questions?</w:t>
      </w:r>
    </w:p>
    <w:p>
      <w:pPr>
        <w:pStyle w:val="BodyText"/>
      </w:pPr>
      <w:r>
        <w:t xml:space="preserve">We invite you to share your thoughts, experiences, and questions regarding systems engineering in this exciting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China Beijing</dc:title>
  <dc:creator/>
  <dc:language>en</dc:language>
  <cp:keywords/>
  <dcterms:created xsi:type="dcterms:W3CDTF">2026-07-29T08:28:43Z</dcterms:created>
  <dcterms:modified xsi:type="dcterms:W3CDTF">2026-07-29T08:28:43Z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