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Germany</w:t>
      </w:r>
      <w:r>
        <w:t xml:space="preserve"> </w:t>
      </w:r>
      <w:r>
        <w:t xml:space="preserve">Frankfurt</w:t>
      </w:r>
    </w:p>
    <w:bookmarkStart w:id="30" w:name="X0864f35a94553706869075e3c9ade4e1c99680a"/>
    <w:p>
      <w:pPr>
        <w:pStyle w:val="Heading1"/>
      </w:pPr>
      <w:r>
        <w:t xml:space="preserve">Seminar Presentation Slides: Systems Engineer in Germany Frankfurt</w:t>
      </w:r>
    </w:p>
    <w:p>
      <w:pPr>
        <w:pStyle w:val="FirstParagraph"/>
      </w:pPr>
      <w:r>
        <w:t xml:space="preserve">Welcome to this comprehensive seminar presentation focused on the critical role of the Systems Engineer within the dynamic technological landscape of Germany, specifically in Frankfurt. This document serves as both a slide deck transcript and an informational guide for professionals looking to understand how systems engineering intersects with local market demands.</w:t>
      </w:r>
    </w:p>
    <w:bookmarkStart w:id="20" w:name="slide-1-introduction-to-the-seminar"/>
    <w:p>
      <w:pPr>
        <w:pStyle w:val="Heading2"/>
      </w:pPr>
      <w:r>
        <w:t xml:space="preserve">Slide 1: Introduction to the Seminar</w:t>
      </w:r>
    </w:p>
    <w:p>
      <w:pPr>
        <w:pStyle w:val="FirstParagraph"/>
      </w:pPr>
      <w:r>
        <w:t xml:space="preserve">This seminar aims to bridge the gap between theoretical systems engineering principles and their practical application in one of Europe's most significant financial and technological hubs. We will explore how Systems Engineers contribute to infrastructure stability, digital transformation, and operational excellence within Germany.</w:t>
      </w:r>
    </w:p>
    <w:bookmarkEnd w:id="20"/>
    <w:bookmarkStart w:id="21" w:name="slide-2-the-context-of-germany-frankfurt"/>
    <w:p>
      <w:pPr>
        <w:pStyle w:val="Heading2"/>
      </w:pPr>
      <w:r>
        <w:t xml:space="preserve">Slide 2: The Context of Germany Frankfurt</w:t>
      </w:r>
    </w:p>
    <w:p>
      <w:pPr>
        <w:pStyle w:val="FirstParagraph"/>
      </w:pPr>
      <w:r>
        <w:t xml:space="preserve">Frankfurt am Main is not merely a city; it is the economic heart of Germany. Known as the "Mainhattan" skyline due to its concentration of skyscrapers, Frankfurt hosts numerous international banks, financial institutions, and corporate headquarters. For a Systems Engineer based in Germany Frankfurt represents an opportunity to work on high-stakes projects that require absolute precision, security, and reliability.</w:t>
      </w:r>
    </w:p>
    <w:p>
      <w:pPr>
        <w:pStyle w:val="BodyText"/>
      </w:pPr>
      <w:r>
        <w:t xml:space="preserve">The city is undergoing rapid digitalization. The traditional finance sector is merging with fintech innovation. Consequently, the demand for robust system architectures has never been higher. Understanding the local regulatory environment in Germany is crucial here.</w:t>
      </w:r>
    </w:p>
    <w:bookmarkEnd w:id="21"/>
    <w:bookmarkStart w:id="22" w:name="Xceee0c0b587e44c9f657bf062e6beb2a67d8b6c"/>
    <w:p>
      <w:pPr>
        <w:pStyle w:val="Heading2"/>
      </w:pPr>
      <w:r>
        <w:t xml:space="preserve">Slide 3: Core Responsibilities of a Systems Engineer</w:t>
      </w:r>
    </w:p>
    <w:p>
      <w:pPr>
        <w:pStyle w:val="FirstParagraph"/>
      </w:pPr>
      <w:r>
        <w:t xml:space="preserve">In this seminar, we define the Systems Engineer not just as an IT specialist but as a holistic problem solver. Key responsibilities include:</w:t>
      </w:r>
    </w:p>
    <w:p>
      <w:pPr>
        <w:numPr>
          <w:ilvl w:val="0"/>
          <w:numId w:val="1001"/>
        </w:numPr>
        <w:pStyle w:val="Compact"/>
      </w:pPr>
      <w:r>
        <w:rPr>
          <w:bCs/>
          <w:b/>
        </w:rPr>
        <w:t xml:space="preserve">Integration Management:</w:t>
      </w:r>
    </w:p>
    <w:p>
      <w:pPr>
        <w:numPr>
          <w:ilvl w:val="0"/>
          <w:numId w:val="1001"/>
        </w:numPr>
        <w:pStyle w:val="Compact"/>
      </w:pPr>
      <w:r>
        <w:rPr>
          <w:bCs/>
          <w:b/>
        </w:rPr>
        <w:t xml:space="preserve">Lifecycle Management:</w:t>
      </w:r>
    </w:p>
    <w:p>
      <w:pPr>
        <w:numPr>
          <w:ilvl w:val="0"/>
          <w:numId w:val="1001"/>
        </w:numPr>
        <w:pStyle w:val="Compact"/>
      </w:pPr>
      <w:r>
        <w:rPr>
          <w:bCs/>
          <w:b/>
        </w:rPr>
        <w:t xml:space="preserve">Risk Analysis:</w:t>
      </w:r>
    </w:p>
    <w:bookmarkEnd w:id="22"/>
    <w:bookmarkStart w:id="23" w:name="slide-4-technical-stack-and-tools"/>
    <w:p>
      <w:pPr>
        <w:pStyle w:val="Heading2"/>
      </w:pPr>
      <w:r>
        <w:t xml:space="preserve">Slide 4: Technical Stack and Tools</w:t>
      </w:r>
    </w:p>
    <w:p>
      <w:pPr>
        <w:pStyle w:val="FirstParagraph"/>
      </w:pPr>
      <w:r>
        <w:t xml:space="preserve">The role requires proficiency in various technical domains. While specific tools vary by company, common technologies include:</w:t>
      </w:r>
    </w:p>
    <w:p>
      <w:pPr>
        <w:numPr>
          <w:ilvl w:val="0"/>
          <w:numId w:val="1002"/>
        </w:numPr>
        <w:pStyle w:val="Compact"/>
      </w:pPr>
      <w:r>
        <w:rPr>
          <w:bCs/>
          <w:b/>
        </w:rPr>
        <w:t xml:space="preserve">Bidirectional Communication Protocols:</w:t>
      </w:r>
    </w:p>
    <w:p>
      <w:pPr>
        <w:pStyle w:val="FirstParagraph"/>
      </w:pPr>
      <w:r>
        <w:t xml:space="preserve">In Germany industrial automation often intersects with corporate IT. Knowledge of OPC-UA or MQTT is valuable for engineers working in logistics or manufacturing hubs around Frankfurt.</w:t>
      </w:r>
    </w:p>
    <w:p>
      <w:pPr>
        <w:pStyle w:val="BodyText"/>
      </w:pPr>
      <w:r>
        <w:rPr>
          <w:bCs/>
          <w:b/>
        </w:rPr>
        <w:t xml:space="preserve">Certification Tools:</w:t>
      </w:r>
    </w:p>
    <w:p>
      <w:pPr>
        <w:pStyle w:val="BodyText"/>
      </w:pPr>
      <w:r>
        <w:t xml:space="preserve">MagicDraw, IBM Rational DOORS are frequently used for requirement management in large German enterprises.</w:t>
      </w:r>
    </w:p>
    <w:p>
      <w:pPr>
        <w:pStyle w:val="BodyText"/>
      </w:pPr>
      <w:r>
        <w:rPr>
          <w:bCs/>
          <w:b/>
        </w:rPr>
        <w:t xml:space="preserve">Cloud Infrastructure:</w:t>
      </w:r>
    </w:p>
    <w:p>
      <w:pPr>
        <w:pStyle w:val="BodyText"/>
      </w:pPr>
      <w:r>
        <w:t xml:space="preserve">AWS Azure and Google Cloud are standard but must be configured to meet GDPR (General Data Protection Regulation) requirements which is strictly enforced across all of Germany.</w:t>
      </w:r>
    </w:p>
    <w:bookmarkEnd w:id="23"/>
    <w:bookmarkStart w:id="24" w:name="slide-5-regulatory-framework-in-germany"/>
    <w:p>
      <w:pPr>
        <w:pStyle w:val="Heading2"/>
      </w:pPr>
      <w:r>
        <w:t xml:space="preserve">Slide 5: Regulatory Framework in Germany</w:t>
      </w:r>
    </w:p>
    <w:p>
      <w:pPr>
        <w:pStyle w:val="FirstParagraph"/>
      </w:pPr>
      <w:r>
        <w:t xml:space="preserve">A Systems Engineer operating in Germany Frankfurt must possess a deep understanding of local laws. The primary concern is data privacy. The Federal Data Protection Act (BDSG) complements the EU's GDPR.</w:t>
      </w:r>
    </w:p>
    <w:p>
      <w:pPr>
        <w:pStyle w:val="BodyText"/>
      </w:pPr>
      <w:r>
        <w:t xml:space="preserve">Data sovereignty is a major topic. Many German clients prefer on-premise solutions or private clouds hosted within German borders to ensure their data does not leave the jurisdiction of European law. A Systems Engineer must design architectures that respect these boundaries while maintaining performance and scalability.</w:t>
      </w:r>
    </w:p>
    <w:bookmarkEnd w:id="24"/>
    <w:bookmarkStart w:id="25" w:name="slide-6-industry-sectors-in-frankfurt"/>
    <w:p>
      <w:pPr>
        <w:pStyle w:val="Heading2"/>
      </w:pPr>
      <w:r>
        <w:t xml:space="preserve">Slide 6: Industry Sectors in Frankfurt</w:t>
      </w:r>
    </w:p>
    <w:p>
      <w:pPr>
        <w:pStyle w:val="FirstParagraph"/>
      </w:pPr>
      <w:r>
        <w:t xml:space="preserve">While finance is dominant other sectors drive systems engineering needs:</w:t>
      </w:r>
    </w:p>
    <w:p>
      <w:pPr>
        <w:pStyle w:val="FirstParagraph"/>
      </w:pPr>
      <w:r>
        <w:rPr>
          <w:bCs/>
          <w:b/>
        </w:rPr>
        <w:t xml:space="preserve">Aerospace and Aviation:</w:t>
      </w:r>
    </w:p>
    <w:p>
      <w:pPr>
        <w:pStyle w:val="BodyText"/>
      </w:pPr>
      <w:r>
        <w:t xml:space="preserve">Frankfurt Airport is a major global hub. Systems Engineers work on air traffic control systems, passenger processing logistics, and safety monitoring infrastructure.</w:t>
      </w:r>
    </w:p>
    <w:p>
      <w:pPr>
        <w:pStyle w:val="BodyText"/>
      </w:pPr>
      <w:r>
        <w:rPr>
          <w:bCs/>
          <w:b/>
        </w:rPr>
        <w:t xml:space="preserve">Healthcare:</w:t>
      </w:r>
    </w:p>
    <w:p>
      <w:pPr>
        <w:pStyle w:val="BodyText"/>
      </w:pPr>
      <w:r>
        <w:t xml:space="preserve">The University Hospital Frankfurt and other medical centers require complex information systems for patient data management and research connectivity.</w:t>
      </w:r>
    </w:p>
    <w:p>
      <w:pPr>
        <w:pStyle w:val="BodyText"/>
      </w:pPr>
      <w:r>
        <w:rPr>
          <w:bCs/>
          <w:b/>
        </w:rPr>
        <w:t xml:space="preserve">Traffic Management:</w:t>
      </w:r>
    </w:p>
    <w:p>
      <w:pPr>
        <w:pStyle w:val="BodyText"/>
      </w:pPr>
      <w:r>
        <w:t xml:space="preserve">The city relies on sophisticated traffic light synchronization and public transport systems that require continuous system optimization.</w:t>
      </w:r>
    </w:p>
    <w:bookmarkEnd w:id="25"/>
    <w:bookmarkStart w:id="26" w:name="slide-7-soft-skills-and-communication"/>
    <w:p>
      <w:pPr>
        <w:pStyle w:val="Heading2"/>
      </w:pPr>
      <w:r>
        <w:t xml:space="preserve">Slide 7: Soft Skills and Communication</w:t>
      </w:r>
    </w:p>
    <w:p>
      <w:pPr>
        <w:pStyle w:val="FirstParagraph"/>
      </w:pPr>
      <w:r>
        <w:t xml:space="preserve">In Germany Frankfurt the workplace culture values precision, punctuality, and direct communication. A Systems Engineer must be able to translate complex technical issues into clear business language for stakeholders who may not have a technical background.</w:t>
      </w:r>
    </w:p>
    <w:p>
      <w:pPr>
        <w:pStyle w:val="BodyText"/>
      </w:pPr>
      <w:r>
        <w:rPr>
          <w:bCs/>
          <w:b/>
        </w:rPr>
        <w:t xml:space="preserve">Diplomacy:</w:t>
      </w:r>
    </w:p>
    <w:p>
      <w:pPr>
        <w:pStyle w:val="BodyText"/>
      </w:pPr>
      <w:r>
        <w:t xml:space="preserve">Project approvals in large German organizations often involve multiple departments. Negotiating resources and timelines requires patience and strong interpersonal skills.</w:t>
      </w:r>
    </w:p>
    <w:p>
      <w:pPr>
        <w:pStyle w:val="BodyText"/>
      </w:pPr>
      <w:r>
        <w:rPr>
          <w:bCs/>
          <w:b/>
        </w:rPr>
        <w:t xml:space="preserve">Languages:</w:t>
      </w:r>
    </w:p>
    <w:p>
      <w:pPr>
        <w:pStyle w:val="BodyText"/>
      </w:pPr>
      <w:r>
        <w:t xml:space="preserve">While English is widely spoken in corporate environments, proficiency in German is a significant advantage for integrating into local teams and understanding nuanced regulatory documents.</w:t>
      </w:r>
    </w:p>
    <w:bookmarkEnd w:id="26"/>
    <w:bookmarkStart w:id="27" w:name="X92dd9aea9c09410737c8f2462799a7e6f0ecedf"/>
    <w:p>
      <w:pPr>
        <w:pStyle w:val="Heading2"/>
      </w:pPr>
      <w:r>
        <w:t xml:space="preserve">Slide 8: Career Development and Future Trends</w:t>
      </w:r>
    </w:p>
    <w:p>
      <w:pPr>
        <w:pStyle w:val="FirstParagraph"/>
      </w:pPr>
      <w:r>
        <w:t xml:space="preserve">The future of Systems Engineering in Germany Frankfurt looks toward automation and artificial intelligence. However the human element remains critical for decision-making.</w:t>
      </w:r>
    </w:p>
    <w:p>
      <w:pPr>
        <w:pStyle w:val="BodyText"/>
      </w:pPr>
      <w:r>
        <w:rPr>
          <w:bCs/>
          <w:b/>
        </w:rPr>
        <w:t xml:space="preserve">Certifications:</w:t>
      </w:r>
    </w:p>
    <w:p>
      <w:pPr>
        <w:pStyle w:val="BodyText"/>
      </w:pPr>
      <w:r>
        <w:t xml:space="preserve">Earning certifications such as INCOSE Certified Systems Engineering Professional (CSEP) or ITIL can enhance credibility.</w:t>
      </w:r>
    </w:p>
    <w:p>
      <w:pPr>
        <w:pStyle w:val="BodyText"/>
      </w:pPr>
      <w:r>
        <w:rPr>
          <w:bCs/>
          <w:b/>
        </w:rPr>
        <w:t xml:space="preserve">Continuous Learning:</w:t>
      </w:r>
    </w:p>
    <w:p>
      <w:pPr>
        <w:pStyle w:val="BodyText"/>
      </w:pPr>
      <w:r>
        <w:t xml:space="preserve">The pace of technological change means engineers must commit to lifelong learning. Familiarity with AI-driven system monitoring tools is becoming a standard expectation.</w:t>
      </w:r>
    </w:p>
    <w:bookmarkEnd w:id="27"/>
    <w:bookmarkStart w:id="28" w:name="slide-9-conclusion"/>
    <w:p>
      <w:pPr>
        <w:pStyle w:val="Heading2"/>
      </w:pPr>
      <w:r>
        <w:t xml:space="preserve">Slide 9: Conclusion</w:t>
      </w:r>
    </w:p>
    <w:p>
      <w:pPr>
        <w:pStyle w:val="FirstParagraph"/>
      </w:pPr>
      <w:r>
        <w:t xml:space="preserve">To summarize the Systems Engineer role in Germany Frankfurt is multifaceted. It combines technical expertise with strict adherence to regulatory frameworks and cultural expectations.</w:t>
      </w:r>
    </w:p>
    <w:p>
      <w:pPr>
        <w:pStyle w:val="FirstParagraph"/>
      </w:pPr>
      <w:r>
        <w:t xml:space="preserve">The environment is high-pressure but rewarding.</w:t>
      </w:r>
    </w:p>
    <w:p>
      <w:pPr>
        <w:pStyle w:val="BodyText"/>
      </w:pPr>
      <w:r>
        <w:rPr>
          <w:bCs/>
          <w:b/>
        </w:rPr>
        <w:t xml:space="preserve">Mission Critical:</w:t>
      </w:r>
    </w:p>
    <w:p>
      <w:pPr>
        <w:pStyle w:val="BodyText"/>
      </w:pPr>
      <w:r>
        <w:t xml:space="preserve">Your work directly impacts national infrastructure and global finance.</w:t>
      </w:r>
    </w:p>
    <w:p>
      <w:pPr>
        <w:pStyle w:val="BodyText"/>
      </w:pPr>
      <w:r>
        <w:rPr>
          <w:bCs/>
          <w:b/>
        </w:rPr>
        <w:t xml:space="preserve">Growth Potential:</w:t>
      </w:r>
    </w:p>
    <w:p>
      <w:pPr>
        <w:pStyle w:val="BodyText"/>
      </w:pPr>
      <w:r>
        <w:t xml:space="preserve">Frankfurt offers robust career pathways for those who adapt to local demands while maintaining global technical standards.</w:t>
      </w:r>
    </w:p>
    <w:bookmarkEnd w:id="28"/>
    <w:bookmarkStart w:id="29" w:name="slide-10-qa"/>
    <w:p>
      <w:pPr>
        <w:pStyle w:val="Heading2"/>
      </w:pPr>
      <w:r>
        <w:t xml:space="preserve">Slide 10: Q&amp;A</w:t>
      </w:r>
    </w:p>
    <w:p>
      <w:pPr>
        <w:pStyle w:val="FirstParagraph"/>
      </w:pPr>
      <w:r>
        <w:t xml:space="preserve">We now open the floor for questions. Participants are encouraged to ask about specific technical challenges, interview preparations, or insights into the daily life of a Systems Engineer in this vibrant German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Role in Germany Frankfurt</dc:title>
  <dc:creator/>
  <dc:language>en</dc:language>
  <cp:keywords/>
  <dcterms:created xsi:type="dcterms:W3CDTF">2026-07-29T14:40:59Z</dcterms:created>
  <dcterms:modified xsi:type="dcterms:W3CDTF">2026-07-29T14:40:59Z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