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Modernity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Brazil</w:t>
      </w:r>
      <w:r>
        <w:t xml:space="preserve"> </w:t>
      </w:r>
      <w:r>
        <w:t xml:space="preserve">Brasília</w:t>
      </w:r>
    </w:p>
    <w:bookmarkStart w:id="20" w:name="X9c6caf0495afe4031b83a578120cc72f86da8eb"/>
    <w:p>
      <w:pPr>
        <w:pStyle w:val="Heading1"/>
      </w:pPr>
      <w:r>
        <w:t xml:space="preserve">Seminar Presentation Slides:</w:t>
      </w:r>
      <w:r>
        <w:br/>
      </w:r>
      <w:r>
        <w:t xml:space="preserve">The Art and Commerce of the Tailor in Brazil Brasília</w:t>
      </w:r>
    </w:p>
    <w:p>
      <w:pPr>
        <w:pStyle w:val="FirstParagraph"/>
      </w:pPr>
      <w:r>
        <w:t xml:space="preserve">Slide 1: Introduction to the Seminar Context</w:t>
      </w:r>
    </w:p>
    <w:p>
      <w:pPr>
        <w:pStyle w:val="BodyText"/>
      </w:pPr>
      <w:r>
        <w:t xml:space="preserve">Welcome to this comprehensive seminar presentation focused on a unique intersection of traditional craftsmanship and modern urban development. This document serves as the foundational text for our Seminar Presentation Slides, specifically tailored for an audience in Brazil Brasília. The objective is to explore how the ancient profession of the Tailor has adapted, survived, and thrived within one of the most architecturally significant planned cities in Latin America.</w:t>
      </w:r>
    </w:p>
    <w:p>
      <w:pPr>
        <w:pStyle w:val="BodyText"/>
      </w:pPr>
      <w:r>
        <w:t xml:space="preserve">Brasília stands as a testament to modernist vision, yet it relies heavily on skilled artisans for its sartorial elegance. This presentation will dissect the economic impact, cultural significance, and future trajectory of the Tailor profession within this specific geographical and social context.</w:t>
      </w:r>
    </w:p>
    <w:p>
      <w:pPr>
        <w:pStyle w:val="BodyText"/>
      </w:pPr>
      <w:r>
        <w:t xml:space="preserve">Slide 2: Historical Context of Brasília</w:t>
      </w:r>
    </w:p>
    <w:p>
      <w:pPr>
        <w:pStyle w:val="BodyText"/>
      </w:pPr>
      <w:r>
        <w:t xml:space="preserve">To understand the current state of the Tailor industry in Brazil Brasília, we must first look at its origins. Inaugurated in 1960, Brasília was designed to be a hub of political and administrative power. Unlike Rio de Janeiro or São Paulo, which evolved organically over centuries with deep colonial roots in fashion, Brasília began as a blank canvas.</w:t>
      </w:r>
    </w:p>
    <w:p>
      <w:pPr>
        <w:pStyle w:val="BodyText"/>
      </w:pPr>
      <w:r>
        <w:t xml:space="preserve">However, the influx of civil servants from every corner of Brazil brought diverse cultural sartorial needs. From the formal requirements of government bureaucracy to the vibrant social calendar of diplomatic events, a demand for high-quality clothing emerged rapidly. This created an immediate market for skilled Tailors who could bridge the gap between mass-produced garments and individual needs.</w:t>
      </w:r>
    </w:p>
    <w:p>
      <w:pPr>
        <w:pStyle w:val="BodyText"/>
      </w:pPr>
      <w:r>
        <w:t xml:space="preserve">Slide 3: The Role of the Tailor in Modern Brasília</w:t>
      </w:r>
    </w:p>
    <w:p>
      <w:pPr>
        <w:pStyle w:val="BodyText"/>
      </w:pPr>
      <w:r>
        <w:t xml:space="preserve">In today’s Brazil Brasília, the Tailor is not merely a repairman or a maker of suits; they are essential consultants in personal branding and professional identity. The city hosts numerous international embassies, high-level government conferences, and cultural festivals. Consequently, the residents and visitors require attire that reflects both professionalism and local aesthetic sensibilities.</w:t>
      </w:r>
    </w:p>
    <w:p>
      <w:pPr>
        <w:pStyle w:val="BodyText"/>
      </w:pPr>
      <w:r>
        <w:t xml:space="preserve">The modern Tailor here adapts traditional European cutting techniques with fabrics suitable for Brazil's tropical climate. This specialization allows the Tailor to offer unique value propositions: breathability combined with sharp, formal silhouettes. The Seminar Presentation Slides highlight that this niche adaptation is crucial for the sustainability of bespoke services in a hot-humid environment.</w:t>
      </w:r>
    </w:p>
    <w:p>
      <w:pPr>
        <w:pStyle w:val="BodyText"/>
      </w:pPr>
      <w:r>
        <w:t xml:space="preserve">Slide 4: Economic Impact and Local Sectors</w:t>
      </w:r>
    </w:p>
    <w:p>
      <w:pPr>
        <w:pStyle w:val="BodyText"/>
      </w:pPr>
      <w:r>
        <w:t xml:space="preserve">The economic footprint of the Tailor industry in Brazil Brasília is substantial. It supports local textile suppliers, fabric importers, and accessory makers. Neighborhoods such as Asa Sul and Asa Norte have seen a proliferation of boutique tailor shops catering to the affluent middle class and political elite.</w:t>
      </w:r>
    </w:p>
    <w:p>
      <w:pPr>
        <w:numPr>
          <w:ilvl w:val="0"/>
          <w:numId w:val="1001"/>
        </w:numPr>
        <w:pStyle w:val="Compact"/>
      </w:pPr>
      <w:r>
        <w:rPr>
          <w:bCs/>
          <w:b/>
        </w:rPr>
        <w:t xml:space="preserve">Bespoke Suits:</w:t>
      </w:r>
      <w:r>
        <w:t xml:space="preserve"> </w:t>
      </w:r>
      <w:r>
        <w:t xml:space="preserve">High demand for formal wear due to legislative sessions.</w:t>
      </w:r>
    </w:p>
    <w:p>
      <w:pPr>
        <w:numPr>
          <w:ilvl w:val="0"/>
          <w:numId w:val="1001"/>
        </w:numPr>
        <w:pStyle w:val="Compact"/>
      </w:pPr>
      <w:r>
        <w:t xml:space="preserve">Casual Couture:: Growing trend of smart-casual tailoring using local fibers like cotton and linen blends.</w:t>
      </w:r>
    </w:p>
    <w:p>
      <w:pPr>
        <w:numPr>
          <w:ilvl w:val="0"/>
          <w:numId w:val="1001"/>
        </w:numPr>
        <w:pStyle w:val="Compact"/>
      </w:pPr>
      <w:r>
        <w:t xml:space="preserve">The Tailor provides employment not only as a craftsman but also drives tourism for fashion enthusiasts visiting the capital.</w:t>
      </w:r>
    </w:p>
    <w:p>
      <w:pPr>
        <w:pStyle w:val="FirstParagraph"/>
      </w:pPr>
      <w:r>
        <w:t xml:space="preserve">Slide 5: Cultural Fusion and Identity</w:t>
      </w:r>
    </w:p>
    <w:p>
      <w:pPr>
        <w:pStyle w:val="BodyText"/>
      </w:pPr>
      <w:r>
        <w:t xml:space="preserve">A critical aspect of the Seminar Presentation Slides is the cultural fusion inherent in Brasília’s fashion scene. The Tailor here acts as a cultural mediator. While the city was built by modernists, its people carry deep regional traditions from North, Northeast, and South Brazil.</w:t>
      </w:r>
    </w:p>
    <w:p>
      <w:pPr>
        <w:pStyle w:val="BodyText"/>
      </w:pPr>
      <w:r>
        <w:t xml:space="preserve">Tailors often incorporate subtle nods to these regions in their designs. For instance, embroidery styles might reflect indigenous patterns while maintaining a minimalist architectural line reminiscent of Oscar Niemeyer’s curves. This blend ensures that the Tailor remains relevant not just as a service provider, but as a curator of Brazilian identity within the capital.</w:t>
      </w:r>
    </w:p>
    <w:p>
      <w:pPr>
        <w:pStyle w:val="BodyText"/>
      </w:pPr>
      <w:r>
        <w:t xml:space="preserve">Slide 6: Challenges Facing the Tailor Industry</w:t>
      </w:r>
    </w:p>
    <w:p>
      <w:pPr>
        <w:pStyle w:val="BodyText"/>
      </w:pPr>
      <w:r>
        <w:t xml:space="preserve">Despite its success, the Tailor profession in Brazil Brasília faces significant challenges. The rise of fast fashion and e-commerce platforms threatens bespoke services. Younger generations, accustomed to quick digital solutions, may undervalue the time-intensive nature of tailoring.</w:t>
      </w:r>
    </w:p>
    <w:p>
      <w:pPr>
        <w:pStyle w:val="BodyText"/>
      </w:pPr>
      <w:r>
        <w:t xml:space="preserve">Furthermore, economic fluctuations in the public sector directly impact demand for high-end formal wear. When government budgets tighten or political climates change, discretionary spending on custom suits often drops first. The Seminar Presentation Slides emphasize the need for diversification—Tailors must expand into workwear, school uniforms, and corporate branding to remain resilient.</w:t>
      </w:r>
    </w:p>
    <w:p>
      <w:pPr>
        <w:pStyle w:val="BodyText"/>
      </w:pPr>
      <w:r>
        <w:t xml:space="preserve">Slide 7: Technological Integration and Innovation</w:t>
      </w:r>
    </w:p>
    <w:p>
      <w:pPr>
        <w:pStyle w:val="BodyText"/>
      </w:pPr>
      <w:r>
        <w:t xml:space="preserve">Innovation is key. The modern Tailor in Brazil Brasília is increasingly adopting technology. Digital scanning for measurements, CAD (Computer-Aided Design) for pattern making, and online consultation tools are becoming standard.</w:t>
      </w:r>
    </w:p>
    <w:p>
      <w:pPr>
        <w:numPr>
          <w:ilvl w:val="0"/>
          <w:numId w:val="1002"/>
        </w:numPr>
        <w:pStyle w:val="Compact"/>
      </w:pPr>
      <w:r>
        <w:rPr>
          <w:bCs/>
          <w:b/>
        </w:rPr>
        <w:t xml:space="preserve">Digital Fit:</w:t>
      </w:r>
      <w:r>
        <w:t xml:space="preserve"> </w:t>
      </w:r>
      <w:r>
        <w:t xml:space="preserve">Reducing the number of fittings required.</w:t>
      </w:r>
    </w:p>
    <w:p>
      <w:pPr>
        <w:numPr>
          <w:ilvl w:val="0"/>
          <w:numId w:val="1002"/>
        </w:numPr>
        <w:pStyle w:val="Compact"/>
      </w:pPr>
      <w:r>
        <w:t xml:space="preserve">Sustainable Sourcing:: Using software to track fabric waste and promote eco-friendly practices.</w:t>
      </w:r>
    </w:p>
    <w:p>
      <w:pPr>
        <w:numPr>
          <w:ilvl w:val="0"/>
          <w:numId w:val="1002"/>
        </w:numPr>
        <w:pStyle w:val="Compact"/>
      </w:pPr>
      <w:r>
        <w:t xml:space="preserve">The integration of tech allows the Tailor to compete with global brands by offering hyper-personalization at a local level. This synergy between tradition and technology is vital for future growth.</w:t>
      </w:r>
    </w:p>
    <w:p>
      <w:pPr>
        <w:pStyle w:val="FirstParagraph"/>
      </w:pPr>
      <w:r>
        <w:t xml:space="preserve">Slide 8: Sustainability and Ethical Fashion</w:t>
      </w:r>
    </w:p>
    <w:p>
      <w:pPr>
        <w:pStyle w:val="BodyText"/>
      </w:pPr>
      <w:r>
        <w:t xml:space="preserve">Sustainability is no longer optional. The Seminar Presentation Slides argue that the Tailor model is inherently more sustainable than fast fashion. By creating garments that last years rather than months, Tailors reduce textile waste.</w:t>
      </w:r>
    </w:p>
    <w:p>
      <w:pPr>
        <w:pStyle w:val="BodyText"/>
      </w:pPr>
      <w:r>
        <w:t xml:space="preserve">In Brazil Brasília, there is a growing movement towards "Slow Fashion." Ethical consumers are seeking out local Tailors who use organic fabrics and fair labor practices. This shift allows the profession to align with global environmental goals while maintaining its artisanal integrity. The Tailor becomes an advocate for ethical consumption.</w:t>
      </w:r>
    </w:p>
    <w:p>
      <w:pPr>
        <w:pStyle w:val="BodyText"/>
      </w:pPr>
      <w:r>
        <w:t xml:space="preserve">Slide 9: Future Outlook and Recommendations</w:t>
      </w:r>
    </w:p>
    <w:p>
      <w:pPr>
        <w:pStyle w:val="BodyText"/>
      </w:pPr>
      <w:r>
        <w:t xml:space="preserve">Looking ahead, the future of the Tailor in Brazil Brasília is bright, provided it embraces adaptation. We recommend three strategic pillars for industry stakeholders:</w:t>
      </w:r>
    </w:p>
    <w:p>
      <w:pPr>
        <w:numPr>
          <w:ilvl w:val="0"/>
          <w:numId w:val="1003"/>
        </w:numPr>
        <w:pStyle w:val="Compact"/>
      </w:pPr>
      <w:r>
        <w:rPr>
          <w:bCs/>
          <w:b/>
        </w:rPr>
        <w:t xml:space="preserve">Educational Outreach:</w:t>
      </w:r>
      <w:r>
        <w:t xml:space="preserve">: Schools and universities should introduce vocational training in fashion design and tailoring to ensure a skilled workforce.</w:t>
      </w:r>
    </w:p>
    <w:p>
      <w:pPr>
        <w:numPr>
          <w:ilvl w:val="0"/>
          <w:numId w:val="1003"/>
        </w:numPr>
        <w:pStyle w:val="Compact"/>
      </w:pPr>
      <w:r>
        <w:rPr>
          <w:bCs/>
          <w:b/>
        </w:rPr>
        <w:t xml:space="preserve">Digital Marketing:</w:t>
      </w:r>
      <w:r>
        <w:t xml:space="preserve">: Tailors must leverage social media to showcase their craftsmanship, appealing to a younger demographic in Brazil Brasília.</w:t>
      </w:r>
    </w:p>
    <w:p>
      <w:pPr>
        <w:numPr>
          <w:ilvl w:val="0"/>
          <w:numId w:val="1003"/>
        </w:numPr>
        <w:pStyle w:val="Compact"/>
      </w:pPr>
      <w:r>
        <w:rPr>
          <w:bCs/>
          <w:b/>
        </w:rPr>
        <w:t xml:space="preserve">Collaborative Networks:</w:t>
      </w:r>
      <w:r>
        <w:t xml:space="preserve">: Forming cooperatives among Tailors to share resources, bulk-buy fabrics, and host joint fashion events.</w:t>
      </w:r>
    </w:p>
    <w:p>
      <w:pPr>
        <w:pStyle w:val="FirstParagraph"/>
      </w:pPr>
      <w:r>
        <w:t xml:space="preserve">Slide 10: Conclusion</w:t>
      </w:r>
    </w:p>
    <w:p>
      <w:pPr>
        <w:pStyle w:val="BodyText"/>
      </w:pPr>
      <w:r>
        <w:t xml:space="preserve">In conclusion, the Seminar Presentation Slides demonstrate that the Tailor is far more than a craftsman in Brazil Brasília; they are a vital component of the city’s economic and cultural fabric. From navigating historical shifts to embracing technological innovation, Tailors have proven their resilience.</w:t>
      </w:r>
    </w:p>
    <w:p>
      <w:pPr>
        <w:pStyle w:val="BodyText"/>
      </w:pPr>
      <w:r>
        <w:t xml:space="preserve">As we move forward, supporting this profession means investing in education, technology, and sustainable practices. The unique blend of modernist architecture and traditional craftsmanship defines Brasília’s character. By empowering the Tailor, we preserve the soul of Brazilian fashion in its political heart.</w:t>
      </w:r>
    </w:p>
    <w:p>
      <w:pPr>
        <w:pStyle w:val="BodyText"/>
      </w:pPr>
      <w:r>
        <w:rPr>
          <w:iCs/>
          <w:i/>
        </w:rPr>
        <w:t xml:space="preserve">Thank you for attending this Seminar Presentation Slides session on the dynamic world of Tailoring in Brazil Brasília.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Modernity of the Tailor in Brazil Brasília</dc:title>
  <dc:creator/>
  <dc:language>en</dc:language>
  <cp:keywords/>
  <dcterms:created xsi:type="dcterms:W3CDTF">2026-07-29T04:12:40Z</dcterms:created>
  <dcterms:modified xsi:type="dcterms:W3CDTF">2026-07-29T04:12:40Z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