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r>
        <w:t xml:space="preserve">The Art and Industry of the Tailor: Navigating Tradition and Modernity in China Beijing</w:t>
      </w:r>
      <w:r>
        <w:br/>
      </w:r>
      <w:r>
        <w:br/>
      </w:r>
      <w:r>
        <w:rPr>
          <w:bCs/>
          <w:b/>
        </w:rPr>
        <w:t xml:space="preserve">Date:</w:t>
      </w:r>
      <w:r>
        <w:t xml:space="preserve">October 24, 2023</w:t>
      </w:r>
      <w:r>
        <w:br/>
      </w:r>
      <w:r>
        <w:br/>
      </w:r>
    </w:p>
    <w:p>
      <w:pPr>
        <w:pStyle w:val="BodyText"/>
      </w:pPr>
      <w:r>
        <w:t xml:space="preserve">Audience:Industry Professionals, Cultural Heritage Enthusiasts, Fashion Students</w:t>
      </w:r>
    </w:p>
    <w:bookmarkEnd w:id="20"/>
    <w:bookmarkStart w:id="21" w:name="seminar-presentation-slides-introduction"/>
    <w:p>
      <w:pPr>
        <w:pStyle w:val="Heading1"/>
      </w:pPr>
      <w:r>
        <w:t xml:space="preserve">Seminar Presentation Slides: Introduction</w:t>
      </w:r>
    </w:p>
    <w:p>
      <w:pPr>
        <w:pStyle w:val="FirstParagraph"/>
      </w:pPr>
      <w:r>
        <w:t xml:space="preserve">Welcome to this comprehensive seminar dedicated to exploring the multifaceted world of the tailor within one of the most dynamic urban centers on Earth. This presentation is not merely about clothing; it is about the intersection of deep cultural heritage and rapid technological advancement. We will dissect how China Beijing serves as a unique laboratory for understanding this balance.</w:t>
      </w:r>
    </w:p>
    <w:p>
      <w:pPr>
        <w:pStyle w:val="BodyText"/>
      </w:pPr>
      <w:r>
        <w:rPr>
          <w:bCs/>
          <w:b/>
        </w:rPr>
        <w:t xml:space="preserve">Presentation Objectives:</w:t>
      </w:r>
      <w:r>
        <w:br/>
      </w:r>
      <w:r>
        <w:t xml:space="preserve">- Analyze historical context: The legacy of bespoke tailoring in China.</w:t>
      </w:r>
      <w:r>
        <w:br/>
      </w:r>
      <w:r>
        <w:t xml:space="preserve">- Examine current market dynamics in China Beijing.</w:t>
      </w:r>
      <w:r>
        <w:br/>
      </w:r>
      <w:r>
        <w:t xml:space="preserve">- Discuss the impact of technology and globalization on the profession.</w:t>
      </w:r>
      <w:r>
        <w:br/>
      </w:r>
      <w:r>
        <w:t xml:space="preserve">- Explore future trends for the modern tailor.</w:t>
      </w:r>
    </w:p>
    <w:bookmarkEnd w:id="21"/>
    <w:bookmarkStart w:id="22" w:name="X99cb4f9a842e6ba432c815f617cba21634306ce"/>
    <w:p>
      <w:pPr>
        <w:pStyle w:val="Heading1"/>
      </w:pPr>
      <w:r>
        <w:t xml:space="preserve">Seminar Presentation Slides: Historical Context</w:t>
      </w:r>
    </w:p>
    <w:p>
      <w:pPr>
        <w:pStyle w:val="FirstParagraph"/>
      </w:pPr>
      <w:r>
        <w:t xml:space="preserve">The history of tailoring is deeply intertwined with Chinese civilization. For thousands of years, China Beijing was the political and cultural heartland where craftsmanship was not just a trade but an art form refined by imperial decree. The concept of the tailor in this region evolved alongside dynastic changes, from the loose-fitting garments of ancient times to more structured forms influenced by neighboring cultures.</w:t>
      </w:r>
    </w:p>
    <w:p>
      <w:pPr>
        <w:pStyle w:val="BodyText"/>
      </w:pPr>
      <w:r>
        <w:rPr>
          <w:bCs/>
          <w:b/>
        </w:rPr>
        <w:t xml:space="preserve">Key Historical Milestones:</w:t>
      </w:r>
      <w:r>
        <w:br/>
      </w:r>
      <w:r>
        <w:t xml:space="preserve">- Imperial Tailoring: Serving the aristocracy and emperors required unparalleled precision and intricate embroidery techniques.</w:t>
      </w:r>
      <w:r>
        <w:br/>
      </w:r>
      <w:r>
        <w:t xml:space="preserve">- Traditional Methods: The use of natural fabrics like silk, linen, and ramie emphasized comfort within a rigid social hierarchy.</w:t>
      </w:r>
      <w:r>
        <w:br/>
      </w:r>
      <w:r>
        <w:t xml:space="preserve">- Cultural Significance: Clothing served as a visual language of status, age, occasion, and profession.</w:t>
      </w:r>
    </w:p>
    <w:bookmarkEnd w:id="22"/>
    <w:bookmarkStart w:id="23" w:name="Xee11f073d2e07a142ce1c677d9dab7bae33c639"/>
    <w:p>
      <w:pPr>
        <w:pStyle w:val="Heading1"/>
      </w:pPr>
      <w:r>
        <w:t xml:space="preserve">Seminar Presentation Slides: The Rise of Modern China Beijing</w:t>
      </w:r>
    </w:p>
    <w:p>
      <w:pPr>
        <w:pStyle w:val="FirstParagraph"/>
      </w:pPr>
      <w:r>
        <w:t xml:space="preserve">In recent decades, China Beijing has undergone a spectacular transformation. It has become a global metropolis where ancient traditions collide with futuristic aspirations. For the tailor, this presents both immense challenges and unprecedented opportunities.</w:t>
      </w:r>
      <w:r>
        <w:br/>
      </w:r>
      <w:r>
        <w:br/>
      </w:r>
      <w:r>
        <w:t xml:space="preserve">The city is no longer just about preserving heritage; it is about redefining it for a modern audience that values both authenticity and contemporary aesthetics.</w:t>
      </w:r>
    </w:p>
    <w:p>
      <w:pPr>
        <w:pStyle w:val="BodyText"/>
      </w:pPr>
      <w:r>
        <w:rPr>
          <w:bCs/>
          <w:b/>
        </w:rPr>
        <w:t xml:space="preserve">Market Characteristics in China Beijing:</w:t>
      </w:r>
      <w:r>
        <w:br/>
      </w:r>
      <w:r>
        <w:t xml:space="preserve">- Growing middle class with high disposable income.</w:t>
      </w:r>
      <w:r>
        <w:br/>
      </w:r>
      <w:r>
        <w:t xml:space="preserve">- Increasing demand for personalized, high-quality garments.</w:t>
      </w:r>
      <w:r>
        <w:br/>
      </w:r>
      <w:r>
        <w:t xml:space="preserve">- A fusion of Western business suits and traditional Chinese elements (e.g., Mao suits, Tang jackets) popular for formal events.</w:t>
      </w:r>
    </w:p>
    <w:bookmarkEnd w:id="23"/>
    <w:bookmarkStart w:id="24" w:name="Xf9629a4a0acb61b0b62a447fad9484e1697889a"/>
    <w:p>
      <w:pPr>
        <w:pStyle w:val="Heading1"/>
      </w:pPr>
      <w:r>
        <w:t xml:space="preserve">Seminar Presentation Slides: Challenges Facing the Tailor</w:t>
      </w:r>
    </w:p>
    <w:p>
      <w:pPr>
        <w:pStyle w:val="FirstParagraph"/>
      </w:pPr>
      <w:r>
        <w:t xml:space="preserve">The modern tailor in China Beijing faces a complex web of challenges that threaten traditional practices while demanding adaptation. Understanding these hurdles is crucial for anyone involved in this sector.</w:t>
      </w:r>
      <w:r>
        <w:br/>
      </w:r>
      <w:r>
        <w:br/>
      </w:r>
      <w:r>
        <w:t xml:space="preserve">**Challenge 1:** Globalization and Fast Fashion. The dominance of mass-produced clothing from global retailers makes it difficult for independent tailors to compete on price alone.</w:t>
      </w:r>
      <w:r>
        <w:br/>
      </w:r>
      <w:r>
        <w:rPr>
          <w:bCs/>
          <w:b/>
        </w:rPr>
        <w:t xml:space="preserve">Challenge 2:</w:t>
      </w:r>
      <w:r>
        <w:t xml:space="preserve"> </w:t>
      </w:r>
      <w:r>
        <w:t xml:space="preserve">Changing Consumer Habits. Younger generations are more interested in ready-to-wear brands than bespoke, custom-tailored pieces, viewing the latter as time-consuming.</w:t>
      </w:r>
      <w:r>
        <w:br/>
      </w:r>
      <w:r>
        <w:t xml:space="preserve">**Challenge 3:** Supply Chain Disruptions. Dependence on imported fabrics and specialized equipment can be vulnerable to global economic shifts.</w:t>
      </w:r>
    </w:p>
    <w:bookmarkEnd w:id="24"/>
    <w:bookmarkStart w:id="25" w:name="X7e2a78d07c393c28eb283f281b5a717a4c63cd1"/>
    <w:p>
      <w:pPr>
        <w:pStyle w:val="Heading1"/>
      </w:pPr>
      <w:r>
        <w:t xml:space="preserve">Seminar Presentation Slides: Opportunities for Innovation</w:t>
      </w:r>
    </w:p>
    <w:p>
      <w:pPr>
        <w:pStyle w:val="FirstParagraph"/>
      </w:pPr>
      <w:r>
        <w:t xml:space="preserve">Despite the challenges, there is a vibrant ecosystem of innovation emerging within China Beijing. The tailor must leverage these opportunities to remain relevant and thrive in this highly competitive environment.</w:t>
      </w:r>
      <w:r>
        <w:br/>
      </w:r>
      <w:r>
        <w:br/>
      </w:r>
      <w:r>
        <w:t xml:space="preserve">**Opportunity 1:** Digital Integration. Utilizing AI and augmented reality tools allows tailors to offer virtual fittings and precise measurements remotely, expanding their client base beyond physical proximity.</w:t>
      </w:r>
      <w:r>
        <w:br/>
      </w:r>
      <w:r>
        <w:rPr>
          <w:bCs/>
          <w:b/>
        </w:rPr>
        <w:t xml:space="preserve">Opportunity 2:</w:t>
      </w:r>
      <w:r>
        <w:t xml:space="preserve"> </w:t>
      </w:r>
      <w:r>
        <w:t xml:space="preserve">Sustainable Fashion. Consumers are increasingly aware of environmental issues, creating a niche market for eco-friendly fabrics and ethical production methods favored by many modern artisans.</w:t>
      </w:r>
      <w:r>
        <w:br/>
      </w:r>
      <w:r>
        <w:t xml:space="preserve">**Opportunity 3:** Cross-Cultural Collaboration. Collaborating with international fashion designers can elevate the profile of Chinese tailoring techniques on the global stage.</w:t>
      </w:r>
    </w:p>
    <w:bookmarkEnd w:id="25"/>
    <w:bookmarkStart w:id="26" w:name="X76beacd885ceac1179e5ba7329953f055f99086"/>
    <w:p>
      <w:pPr>
        <w:pStyle w:val="Heading1"/>
      </w:pPr>
      <w:r>
        <w:t xml:space="preserve">Seminar Presentation Slides: Technological Advancements</w:t>
      </w:r>
    </w:p>
    <w:p>
      <w:pPr>
        <w:pStyle w:val="FirstParagraph"/>
      </w:pPr>
      <w:r>
        <w:t xml:space="preserve">Tech is reshaping every aspect of how a tailor operates, from design to delivery. China Beijing leads in the adoption of cutting-edge technologies that enhance efficiency and creativity.</w:t>
      </w:r>
      <w:r>
        <w:br/>
      </w:r>
      <w:r>
        <w:br/>
      </w:r>
      <w:r>
        <w:t xml:space="preserve">**Key Technologies:</w:t>
      </w:r>
      <w:r>
        <w:br/>
      </w:r>
      <w:r>
        <w:t xml:space="preserve">- 3D Body Scanning: Enables accurate measurements without physical contact, improving fit accuracy.</w:t>
      </w:r>
      <w:r>
        <w:br/>
      </w:r>
      <w:r>
        <w:t xml:space="preserve">- CAD Software (Computer-Aided Design): Streamlines pattern-making processes, reducing waste and speeding up production times.</w:t>
      </w:r>
      <w:r>
        <w:br/>
      </w:r>
      <w:r>
        <w:t xml:space="preserve">- Smart Fabrics: Integration of wearable technology into garments offers new functionality for active lifestyles.</w:t>
      </w:r>
    </w:p>
    <w:bookmarkEnd w:id="26"/>
    <w:bookmarkStart w:id="27" w:name="X1ec8ec38812b73967cf6e4abc2ade437f0fa8d8"/>
    <w:p>
      <w:pPr>
        <w:pStyle w:val="Heading1"/>
      </w:pPr>
      <w:r>
        <w:t xml:space="preserve">Seminar Presentation Slides: Future Trends and Predictions</w:t>
      </w:r>
    </w:p>
    <w:p>
      <w:pPr>
        <w:pStyle w:val="FirstParagraph"/>
      </w:pPr>
      <w:r>
        <w:t xml:space="preserve">Looking ahead, several trends will define the future landscape of tailoring in China Beijing. These predictions are based on current market analyses, technological developments, and shifting cultural attitudes.</w:t>
      </w:r>
      <w:r>
        <w:br/>
      </w:r>
      <w:r>
        <w:br/>
      </w:r>
      <w:r>
        <w:t xml:space="preserve">**Trend 1:** Hyper-Personalization. Consumers expect garments that reflect their individual personalities perfectly; this drives demand for highly customized designs tailored to specific preferences.</w:t>
      </w:r>
      <w:r>
        <w:br/>
      </w:r>
      <w:r>
        <w:rPr>
          <w:bCs/>
          <w:b/>
        </w:rPr>
        <w:t xml:space="preserve">Trend 2:</w:t>
      </w:r>
      <w:r>
        <w:t xml:space="preserve"> </w:t>
      </w:r>
      <w:r>
        <w:t xml:space="preserve">Online-to-Offline (O2O) Models. Seamless integration between digital platforms and physical stores will become standard practice, allowing customers to browse online and try on offline.</w:t>
      </w:r>
      <w:r>
        <w:br/>
      </w:r>
      <w:r>
        <w:t xml:space="preserve">**Trend 3:** Revival of Traditional Craftsmanship. As globalization progresses, there is a growing appreciation for unique cultural artifacts; this bodes well for traditional tailoring techniques being rediscovered by younger consumers.</w:t>
      </w:r>
    </w:p>
    <w:bookmarkEnd w:id="27"/>
    <w:bookmarkStart w:id="28" w:name="seminar-presentation-slides-case-studies"/>
    <w:p>
      <w:pPr>
        <w:pStyle w:val="Heading1"/>
      </w:pPr>
      <w:r>
        <w:t xml:space="preserve">Seminar Presentation Slides: Case Studies</w:t>
      </w:r>
    </w:p>
    <w:p>
      <w:pPr>
        <w:pStyle w:val="FirstParagraph"/>
      </w:pPr>
      <w:r>
        <w:t xml:space="preserve">To illustrate these concepts, we will examine several case studies demonstrating successful adaptations by various stakeholders.</w:t>
      </w:r>
      <w:r>
        <w:br/>
      </w:r>
      <w:r>
        <w:br/>
      </w:r>
      <w:r>
        <w:t xml:space="preserve">**Case Study 1:** A traditional tailor shop in Qianmen district that has successfully transitioned to e-commerce while maintaining its core values of quality craftsmanship. They use social media platforms like WeChat to engage directly with customers.</w:t>
      </w:r>
      <w:r>
        <w:br/>
      </w:r>
      <w:r>
        <w:rPr>
          <w:bCs/>
          <w:b/>
        </w:rPr>
        <w:t xml:space="preserve">Case Study 2:</w:t>
      </w:r>
      <w:r>
        <w:t xml:space="preserve">A new boutique brand launched by young designers combining Western silhouettes with Chinese embroidery techniques. This hybrid approach appeals to both domestic and international markets.</w:t>
      </w:r>
      <w:r>
        <w:br/>
      </w:r>
      <w:r>
        <w:t xml:space="preserve">**Case Study 3:** A large-scale manufacturing company implementing automation in its production lines while retaining human oversight for final touches, ensuring high standards of quality control.</w:t>
      </w:r>
    </w:p>
    <w:bookmarkEnd w:id="28"/>
    <w:bookmarkStart w:id="29" w:name="Xc8c7df94136ba4b5953788690b37675ecbb0e95"/>
    <w:p>
      <w:pPr>
        <w:pStyle w:val="Heading1"/>
      </w:pPr>
      <w:r>
        <w:t xml:space="preserve">Seminar Presentation Slides: Policy and Regulation</w:t>
      </w:r>
    </w:p>
    <w:p>
      <w:pPr>
        <w:pStyle w:val="FirstParagraph"/>
      </w:pPr>
      <w:r>
        <w:t xml:space="preserve">The government plays a significant role in shaping the environment for tailors through policies aimed at promoting cultural heritage and supporting small businesses.</w:t>
      </w:r>
      <w:r>
        <w:br/>
      </w:r>
      <w:r>
        <w:br/>
      </w:r>
      <w:r>
        <w:t xml:space="preserve">**Key Policies:**</w:t>
      </w:r>
      <w:r>
        <w:br/>
      </w:r>
      <w:r>
        <w:t xml:space="preserve">- Subsidies for small enterprises focusing on traditional crafts.</w:t>
      </w:r>
      <w:r>
        <w:br/>
      </w:r>
      <w:r>
        <w:t xml:space="preserve">- Regulations protecting intellectual property rights of original designs.</w:t>
      </w:r>
      <w:r>
        <w:br/>
      </w:r>
      <w:r>
        <w:t xml:space="preserve">- Initiatives to promote sustainable manufacturing practices across all sectors.</w:t>
      </w:r>
    </w:p>
    <w:bookmarkEnd w:id="29"/>
    <w:bookmarkStart w:id="30" w:name="seminar-presentation-slides-conclusion"/>
    <w:p>
      <w:pPr>
        <w:pStyle w:val="Heading1"/>
      </w:pPr>
      <w:r>
        <w:t xml:space="preserve">Seminar Presentation Slides: Conclusion</w:t>
      </w:r>
    </w:p>
    <w:p>
      <w:pPr>
        <w:pStyle w:val="FirstParagraph"/>
      </w:pPr>
      <w:r>
        <w:t xml:space="preserve">In conclusion, the future of tailoring in China Beijing is bright but requires constant adaptation and innovation. By embracing technology, respecting tradition, and understanding consumer needs, professionals in this field can continue to contribute significantly to both local culture and global fashion trends.</w:t>
      </w:r>
      <w:r>
        <w:br/>
      </w:r>
      <w:r>
        <w:br/>
      </w:r>
      <w:r>
        <w:rPr>
          <w:bCs/>
          <w:b/>
        </w:rPr>
        <w:t xml:space="preserve">Final Thoughts:</w:t>
      </w:r>
      <w:r>
        <w:t xml:space="preserve">Tailors are not just artisans; they are cultural ambassadors bridging past and future. Let us work together to ensure that this rich legacy continues to thrive.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the Tailor in China Beijing</dc:title>
  <dc:creator/>
  <dc:language>en</dc:language>
  <cp:keywords/>
  <dcterms:created xsi:type="dcterms:W3CDTF">2026-07-29T09:33:19Z</dcterms:created>
  <dcterms:modified xsi:type="dcterms:W3CDTF">2026-07-29T09:33:19Z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