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ca1c4ae8d4d434f947b28a04e042a2e81c2049d"/>
    <w:p>
      <w:pPr>
        <w:pStyle w:val="Heading2"/>
      </w:pPr>
      <w:r>
        <w:t xml:space="preserve">Title: Navigating the Role of Teacher Primary in Australia Brisbane: Curriculum, Culture, and Career Pathways</w:t>
      </w:r>
    </w:p>
    <w:p>
      <w:pPr>
        <w:pStyle w:val="FirstParagraph"/>
      </w:pPr>
      <w:r>
        <w:rPr>
          <w:bCs/>
          <w:b/>
        </w:rPr>
        <w:t xml:space="preserve">H3. Slide 1: Introduction to the Seminar Presentation Slides Context</w:t>
      </w:r>
      <w:r>
        <w:br/>
      </w:r>
      <w:r>
        <w:t xml:space="preserve">Welcome to this comprehensive seminar. Our focus is strictly on the professional landscape for educators aiming to become a</w:t>
      </w:r>
      <w:r>
        <w:t xml:space="preserve"> </w:t>
      </w:r>
      <w:r>
        <w:t xml:space="preserve">Teacher Primary</w:t>
      </w:r>
      <w:r>
        <w:t xml:space="preserve"> </w:t>
      </w:r>
      <w:r>
        <w:t xml:space="preserve">within the unique educational ecosystem of</w:t>
      </w:r>
      <w:r>
        <w:t xml:space="preserve"> </w:t>
      </w:r>
      <w:r>
        <w:t xml:space="preserve">Australia Brisbane</w:t>
      </w:r>
      <w:r>
        <w:t xml:space="preserve">. As we begin our</w:t>
      </w:r>
      <w:r>
        <w:t xml:space="preserve"> </w:t>
      </w:r>
      <w:r>
        <w:rPr>
          <w:iCs/>
          <w:i/>
        </w:rPr>
        <w:t xml:space="preserve">Seminar Presentation Slides</w:t>
      </w:r>
      <w:r>
        <w:t xml:space="preserve">, it is crucial to understand that teaching in Queensland, specifically in its capital city, involves navigating a distinct blend of federal guidelines and state-specific mandates. This presentation aims to guide prospective and current educators through the rigorous standards required by the Australian Institute for Teaching and School Leadership (AITSL) while addressing the local nuances of Brisbane’s schools. Whether you are an international applicant or a local graduate, understanding how</w:t>
      </w:r>
      <w:r>
        <w:t xml:space="preserve"> </w:t>
      </w:r>
      <w:r>
        <w:t xml:space="preserve">Teacher Primary</w:t>
      </w:r>
      <w:r>
        <w:t xml:space="preserve"> </w:t>
      </w:r>
      <w:r>
        <w:t xml:space="preserve">roles operate in</w:t>
      </w:r>
      <w:r>
        <w:t xml:space="preserve"> </w:t>
      </w:r>
      <w:r>
        <w:t xml:space="preserve">Australia Brisbane</w:t>
      </w:r>
      <w:r>
        <w:t xml:space="preserve"> </w:t>
      </w:r>
      <w:r>
        <w:t xml:space="preserve">is vital for long-term career success.</w:t>
      </w:r>
    </w:p>
    <w:p>
      <w:pPr>
        <w:pStyle w:val="BodyText"/>
      </w:pPr>
      <w:r>
        <w:rPr>
          <w:bCs/>
          <w:b/>
        </w:rPr>
        <w:t xml:space="preserve">H3. Slide 2: The Australian Curriculum and the Teacher Primary Role</w:t>
      </w:r>
      <w:r>
        <w:br/>
      </w:r>
      <w:r>
        <w:t xml:space="preserve">The foundation of our seminar revolves around the Australian Curriculum, which serves as the backbone for all</w:t>
      </w:r>
      <w:r>
        <w:t xml:space="preserve"> </w:t>
      </w:r>
      <w:r>
        <w:t xml:space="preserve">Teacher Primary</w:t>
      </w:r>
      <w:r>
        <w:t xml:space="preserve"> </w:t>
      </w:r>
      <w:r>
        <w:t xml:space="preserve">positions. In</w:t>
      </w:r>
      <w:r>
        <w:t xml:space="preserve"> </w:t>
      </w:r>
      <w:r>
        <w:t xml:space="preserve">Australia Brisbane</w:t>
      </w:r>
      <w:r>
        <w:t xml:space="preserve">, primary schools generally cater to students from Foundation (Prep) through Year 6. Educators must demonstrate proficiency in planning for and implementing teaching and learning that is responsive to the physical, social, and intellectual development of primary-aged children. The curriculum areas include English, Mathematics, Science, Humanities and Social Sciences (HASS), The Arts, Health and Physical Education (HPE), Technologies (Digital Technologies design processes), Languages other than English (LOTE - often with a focus on Indonesian or French in Brisbane state schools). A</w:t>
      </w:r>
      <w:r>
        <w:t xml:space="preserve"> </w:t>
      </w:r>
      <w:r>
        <w:t xml:space="preserve">Teacher Primary</w:t>
      </w:r>
      <w:r>
        <w:t xml:space="preserve"> </w:t>
      </w:r>
      <w:r>
        <w:t xml:space="preserve">must not only deliver content but also foster critical thinking and creativity, aligning with the seven general capabilities embedded in the Australian Curriculum.</w:t>
      </w:r>
    </w:p>
    <w:p>
      <w:pPr>
        <w:pStyle w:val="BodyText"/>
      </w:pPr>
      <w:r>
        <w:rPr>
          <w:bCs/>
          <w:b/>
        </w:rPr>
        <w:t xml:space="preserve">H3. Slide 3: Regulatory Frameworks and Registration in Queensland</w:t>
      </w:r>
      <w:r>
        <w:br/>
      </w:r>
      <w:r>
        <w:t xml:space="preserve">To practice as a</w:t>
      </w:r>
      <w:r>
        <w:t xml:space="preserve"> </w:t>
      </w:r>
      <w:r>
        <w:t xml:space="preserve">Teacher Primary</w:t>
      </w:r>
      <w:r>
        <w:t xml:space="preserve"> </w:t>
      </w:r>
      <w:r>
        <w:t xml:space="preserve">in</w:t>
      </w:r>
      <w:r>
        <w:t xml:space="preserve"> </w:t>
      </w:r>
      <w:r>
        <w:t xml:space="preserve">Australia Brisbane</w:t>
      </w:r>
      <w:r>
        <w:t xml:space="preserve">, one must be registered with the Queensland Teachers Union (QTU) affiliated registration body, currently the Queensland College of Teachers (QCT). This is a legal requirement. The registration process involves meeting standard English language proficiency requirements and holding a recognized teaching qualification. For international applicants looking to enter</w:t>
      </w:r>
      <w:r>
        <w:t xml:space="preserve"> </w:t>
      </w:r>
      <w:r>
        <w:t xml:space="preserve">Australia Brisbane</w:t>
      </w:r>
      <w:r>
        <w:t xml:space="preserve">, this step is paramount. Furthermore, teachers must engage in Continuing Professional Development (CPD) annually to maintain their registration status. This ensures that every</w:t>
      </w:r>
      <w:r>
        <w:t xml:space="preserve"> </w:t>
      </w:r>
      <w:r>
        <w:t xml:space="preserve">Teacher Primary</w:t>
      </w:r>
      <w:r>
        <w:t xml:space="preserve"> </w:t>
      </w:r>
      <w:r>
        <w:t xml:space="preserve">remains current with pedagogical advancements and safety protocols specific to Queensland schools. The QCT standards are aligned with the National Professional Standards for Teachers, ensuring consistency across</w:t>
      </w:r>
      <w:r>
        <w:t xml:space="preserve"> </w:t>
      </w:r>
      <w:r>
        <w:t xml:space="preserve">Australia Brisbane</w:t>
      </w:r>
      <w:r>
        <w:t xml:space="preserve"> </w:t>
      </w:r>
      <w:r>
        <w:t xml:space="preserve">and the rest of the nation.</w:t>
      </w:r>
    </w:p>
    <w:p>
      <w:pPr>
        <w:pStyle w:val="BodyText"/>
      </w:pPr>
      <w:r>
        <w:rPr>
          <w:bCs/>
          <w:b/>
        </w:rPr>
        <w:t xml:space="preserve">H3. Slide 4: Cultural Competency and Indigenous Education</w:t>
      </w:r>
      <w:r>
        <w:br/>
      </w:r>
      <w:r>
        <w:t xml:space="preserve">A critical component of being a successful</w:t>
      </w:r>
      <w:r>
        <w:t xml:space="preserve"> </w:t>
      </w:r>
      <w:r>
        <w:t xml:space="preserve">Teacher Primary</w:t>
      </w:r>
      <w:r>
        <w:t xml:space="preserve"> </w:t>
      </w:r>
      <w:r>
        <w:t xml:space="preserve">in</w:t>
      </w:r>
      <w:r>
        <w:t xml:space="preserve"> </w:t>
      </w:r>
      <w:r>
        <w:t xml:space="preserve">Australia Brisbane</w:t>
      </w:r>
      <w:r>
        <w:t xml:space="preserve"> </w:t>
      </w:r>
      <w:r>
        <w:t xml:space="preserve">is the integration of Aboriginal and Torres Strait Islander histories and cultures into the classroom. This is not merely an add-on but a fundamental requirement under the Australian Curriculum. Schools in Brisbane have diverse student populations, including significant numbers of Indigenous students as well as students from non-English speaking backgrounds (NESB). A</w:t>
      </w:r>
      <w:r>
        <w:t xml:space="preserve"> </w:t>
      </w:r>
      <w:r>
        <w:t xml:space="preserve">Teacher Primary</w:t>
      </w:r>
      <w:r>
        <w:t xml:space="preserve"> </w:t>
      </w:r>
      <w:r>
        <w:t xml:space="preserve">must demonstrate cultural responsiveness and sensitivity. This involves understanding local history, such as the Turrbal and Jagera peoples whose traditional lands Brisbane sits upon. Effective teaching strategies must include differentiated instruction that respects diverse cultural identities, ensuring equity in learning outcomes for all students in the</w:t>
      </w:r>
      <w:r>
        <w:t xml:space="preserve"> </w:t>
      </w:r>
      <w:r>
        <w:t xml:space="preserve">Australia Brisbane</w:t>
      </w:r>
      <w:r>
        <w:t xml:space="preserve"> </w:t>
      </w:r>
      <w:r>
        <w:t xml:space="preserve">context.</w:t>
      </w:r>
    </w:p>
    <w:p>
      <w:pPr>
        <w:pStyle w:val="BodyText"/>
      </w:pPr>
      <w:r>
        <w:rPr>
          <w:bCs/>
          <w:b/>
        </w:rPr>
        <w:t xml:space="preserve">H3. Slide 5: Classroom Management and Student Wellbeing</w:t>
      </w:r>
      <w:r>
        <w:br/>
      </w:r>
      <w:r>
        <w:t xml:space="preserve">Maintaining a safe and orderly learning environment is a core duty of any</w:t>
      </w:r>
      <w:r>
        <w:t xml:space="preserve"> </w:t>
      </w:r>
      <w:r>
        <w:t xml:space="preserve">Teacher Primary</w:t>
      </w:r>
      <w:r>
        <w:t xml:space="preserve">. In</w:t>
      </w:r>
      <w:r>
        <w:t xml:space="preserve"> </w:t>
      </w:r>
      <w:r>
        <w:t xml:space="preserve">Australia Brisbane</w:t>
      </w:r>
      <w:r>
        <w:t xml:space="preserve">, schools are increasingly focused on student wellbeing as a precursor to academic achievement. Teachers are expected to implement positive behavior support systems rather than punitive measures. This requires strong interpersonal skills, empathy, and the ability to manage complex behavioral issues arising from home environments or social dynamics. Furthermore, duty of care responsibilities are strictly enforced in Queensland state schools and independent sectors alike. A</w:t>
      </w:r>
      <w:r>
        <w:t xml:space="preserve"> </w:t>
      </w:r>
      <w:r>
        <w:t xml:space="preserve">Teacher Primary</w:t>
      </w:r>
      <w:r>
        <w:t xml:space="preserve"> </w:t>
      </w:r>
      <w:r>
        <w:t xml:space="preserve">must be vigilant regarding child safety policies, mandatory reporting obligations for abuse or neglect, and inclusive education practices that support students with disabilities through Individual Education Plans (IEPs) and learning adjustments.</w:t>
      </w:r>
    </w:p>
    <w:p>
      <w:pPr>
        <w:pStyle w:val="BodyText"/>
      </w:pPr>
      <w:r>
        <w:rPr>
          <w:bCs/>
          <w:b/>
        </w:rPr>
        <w:t xml:space="preserve">H3. Slide 6: The Brisbane Context: Weather, Geography, and Outdoor Learning</w:t>
      </w:r>
      <w:r>
        <w:br/>
      </w:r>
      <w:r>
        <w:t xml:space="preserve">One unique aspect of teaching in</w:t>
      </w:r>
      <w:r>
        <w:t xml:space="preserve"> </w:t>
      </w:r>
      <w:r>
        <w:t xml:space="preserve">Australia Brisbane</w:t>
      </w:r>
      <w:r>
        <w:t xml:space="preserve"> </w:t>
      </w:r>
      <w:r>
        <w:t xml:space="preserve">is the subtropical climate, which allows for year-round outdoor education opportunities unlike many other global counterparts. A skilled</w:t>
      </w:r>
      <w:r>
        <w:t xml:space="preserve"> </w:t>
      </w:r>
      <w:r>
        <w:t xml:space="preserve">Teacher Primary</w:t>
      </w:r>
      <w:r>
        <w:t xml:space="preserve"> </w:t>
      </w:r>
      <w:r>
        <w:t xml:space="preserve">leverages this by incorporating "outdoor classrooms" and environmental studies into their daily lessons. Brisbane’s parks, river systems, and botanical gardens are often used as extensions of the school environment. This geographical advantage encourages active learning in Health and Physical Education (HPE) classes throughout the year. However, it also requires teachers to manage heat safety protocols during summer months. Understanding these local environmental factors is part of the holistic preparation required for a</w:t>
      </w:r>
      <w:r>
        <w:t xml:space="preserve"> </w:t>
      </w:r>
      <w:r>
        <w:t xml:space="preserve">Teacher Primary</w:t>
      </w:r>
      <w:r>
        <w:t xml:space="preserve"> </w:t>
      </w:r>
      <w:r>
        <w:t xml:space="preserve">role in</w:t>
      </w:r>
      <w:r>
        <w:t xml:space="preserve"> </w:t>
      </w:r>
      <w:r>
        <w:t xml:space="preserve">Australia Brisbane</w:t>
      </w:r>
      <w:r>
        <w:t xml:space="preserve">.</w:t>
      </w:r>
    </w:p>
    <w:p>
      <w:pPr>
        <w:pStyle w:val="BodyText"/>
      </w:pPr>
      <w:r>
        <w:rPr>
          <w:bCs/>
          <w:b/>
        </w:rPr>
        <w:t xml:space="preserve">H3. Slide 7: Career Pathways and Salary Structures</w:t>
      </w:r>
      <w:r>
        <w:br/>
      </w:r>
      <w:r>
        <w:t xml:space="preserve">For those considering a move to</w:t>
      </w:r>
      <w:r>
        <w:t xml:space="preserve"> </w:t>
      </w:r>
      <w:r>
        <w:t xml:space="preserve">Australia Brisbane</w:t>
      </w:r>
      <w:r>
        <w:t xml:space="preserve">, understanding the career progression is essential. Primary teachers in Queensland generally start at Level 1 or Level 2, depending on their experience and registration status. Salaries are determined by enterprise agreements negotiated with the state government for public schools, while independent and catholic schools have separate pay scales that often exceed public sector wages to attract talent. The role of</w:t>
      </w:r>
      <w:r>
        <w:t xml:space="preserve"> </w:t>
      </w:r>
      <w:r>
        <w:t xml:space="preserve">Teacher Primary</w:t>
      </w:r>
      <w:r>
        <w:t xml:space="preserve"> </w:t>
      </w:r>
      <w:r>
        <w:t xml:space="preserve">offers clear pathways to leadership positions such as Senior Teacher, Principal Teacher, or Deputy Principal. Professional growth in</w:t>
      </w:r>
      <w:r>
        <w:t xml:space="preserve"> </w:t>
      </w:r>
      <w:r>
        <w:t xml:space="preserve">Australia Brisbane</w:t>
      </w:r>
      <w:r>
        <w:t xml:space="preserve"> </w:t>
      </w:r>
      <w:r>
        <w:t xml:space="preserve">is supported by various workshops and mentorship programs available through local school clusters and the Department of Education.</w:t>
      </w:r>
    </w:p>
    <w:p>
      <w:pPr>
        <w:pStyle w:val="BodyText"/>
      </w:pPr>
      <w:r>
        <w:rPr>
          <w:bCs/>
          <w:b/>
        </w:rPr>
        <w:t xml:space="preserve">H3. Slide 8: Conclusion and Future Outlook for Teacher Primary Professionals</w:t>
      </w:r>
      <w:r>
        <w:br/>
      </w:r>
      <w:r>
        <w:t xml:space="preserve">In conclusion, this</w:t>
      </w:r>
      <w:r>
        <w:t xml:space="preserve"> </w:t>
      </w:r>
      <w:r>
        <w:rPr>
          <w:iCs/>
          <w:i/>
        </w:rPr>
        <w:t xml:space="preserve">Seminar Presentation Slides</w:t>
      </w:r>
      <w:r>
        <w:t xml:space="preserve"> </w:t>
      </w:r>
      <w:r>
        <w:t xml:space="preserve">document has highlighted that becoming a</w:t>
      </w:r>
      <w:r>
        <w:t xml:space="preserve"> </w:t>
      </w:r>
      <w:r>
        <w:t xml:space="preserve">Teacher Primary</w:t>
      </w:r>
      <w:r>
        <w:t xml:space="preserve"> </w:t>
      </w:r>
      <w:r>
        <w:t xml:space="preserve">in</w:t>
      </w:r>
      <w:r>
        <w:t xml:space="preserve"> </w:t>
      </w:r>
      <w:r>
        <w:t xml:space="preserve">Australia Brisbane</w:t>
      </w:r>
      <w:r>
        <w:t xml:space="preserve"> </w:t>
      </w:r>
      <w:r>
        <w:t xml:space="preserve">is a rewarding yet demanding profession. It requires adherence to national standards, state-specific registration, cultural competency, and adaptability to local environmental and social contexts. The demand for qualified primary teachers remains steady in the Greater Brisbane area due to population growth and urban development. As we wrap up our seminar, remember that success in this field relies on continuous reflection, professional collaboration with colleagues across</w:t>
      </w:r>
      <w:r>
        <w:t xml:space="preserve"> </w:t>
      </w:r>
      <w:r>
        <w:t xml:space="preserve">Australia Brisbane</w:t>
      </w:r>
      <w:r>
        <w:t xml:space="preserve">, and an unwavering commitment to student-centered learning. We encourage all attendees to take the next steps toward registration or application processes immediately upon leaving this session.</w:t>
      </w:r>
    </w:p>
    <w:p>
      <w:pPr>
        <w:pStyle w:val="BodyText"/>
      </w:pPr>
      <w:r>
        <w:rPr>
          <w:bCs/>
          <w:b/>
        </w:rPr>
        <w:t xml:space="preserve">H3. Slide 9: Q&amp;A Session Guidelines</w:t>
      </w:r>
      <w:r>
        <w:br/>
      </w:r>
      <w:r>
        <w:t xml:space="preserve">We now open the floor for questions regarding specific aspects of the</w:t>
      </w:r>
      <w:r>
        <w:t xml:space="preserve"> </w:t>
      </w:r>
      <w:r>
        <w:t xml:space="preserve">Teacher Primary</w:t>
      </w:r>
      <w:r>
        <w:t xml:space="preserve"> </w:t>
      </w:r>
      <w:r>
        <w:t xml:space="preserve">role in</w:t>
      </w:r>
      <w:r>
        <w:t xml:space="preserve"> </w:t>
      </w:r>
      <w:r>
        <w:t xml:space="preserve">Australia Brisbane</w:t>
      </w:r>
      <w:r>
        <w:t xml:space="preserve">. Please feel free to ask about visa sponsorship possibilities for international educators, specific interview protocols used by Brisbane schools, or detailed queries about the QCT registration timeline. Our goal is to provide clarity on your journey toward teaching in this vibrant Australian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Australia Brisbane</dc:title>
  <dc:creator/>
  <dc:language>en</dc:language>
  <cp:keywords/>
  <dcterms:created xsi:type="dcterms:W3CDTF">2026-07-29T20:29:13Z</dcterms:created>
  <dcterms:modified xsi:type="dcterms:W3CDTF">2026-07-29T20:29:13Z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