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Colombia</w:t>
      </w:r>
      <w:r>
        <w:t xml:space="preserve"> </w:t>
      </w:r>
      <w:r>
        <w:t xml:space="preserve">Bogotá</w:t>
      </w:r>
    </w:p>
    <w:bookmarkStart w:id="28" w:name="X61a8ac52a24a31cc44c2b4223089451c32037b1"/>
    <w:p>
      <w:pPr>
        <w:pStyle w:val="Heading1"/>
      </w:pPr>
      <w:r>
        <w:t xml:space="preserve">Seminar Presentation Slides: Empowering the Teacher Primary in Colombia Bogotá</w:t>
      </w:r>
    </w:p>
    <w:bookmarkStart w:id="20" w:name="X1562b1771765c1a05eeb4cd3cc84bb467ba0190"/>
    <w:p>
      <w:pPr>
        <w:pStyle w:val="Heading2"/>
      </w:pPr>
      <w:r>
        <w:t xml:space="preserve">Seminar Presentation Slides: Introduction to the Context</w:t>
      </w:r>
    </w:p>
    <w:p>
      <w:pPr>
        <w:pStyle w:val="FirstParagraph"/>
      </w:pPr>
      <w:r>
        <w:t xml:space="preserve">Welcome to this comprehensive seminar presentation designed specifically for educators, administrators, and policymakers focused on the evolving landscape of primary education in Colombia. The objective of these Seminar Presentation Slides is to explore the multifaceted role of a Teacher Primary within one of Latin America's most dynamic urban centers: Colombia Bogotá. As we delve into this document, it is crucial to understand that teaching in this region requires not only pedagogical expertise but also a deep cultural understanding and adaptability. Colombia Bogotá stands as a melting pot of traditions, modern aspirations, and social complexities. For the Teacher Primary operating in such an environment, the challenges are significant yet rewarding. These Seminar Presentation Slides aim to provide actionable insights that respect local nuances while introducing global best practices in early childhood education through primary schooling levels.</w:t>
      </w:r>
    </w:p>
    <w:bookmarkEnd w:id="20"/>
    <w:bookmarkStart w:id="21" w:name="X89c0a0d8cad182635ae407b4f2cc35f7c9ac0fc"/>
    <w:p>
      <w:pPr>
        <w:pStyle w:val="Heading2"/>
      </w:pPr>
      <w:r>
        <w:t xml:space="preserve">Seminar Presentation Slides: Defining the Teacher Primary Role</w:t>
      </w:r>
    </w:p>
    <w:p>
      <w:pPr>
        <w:pStyle w:val="FirstParagraph"/>
      </w:pPr>
      <w:r>
        <w:t xml:space="preserve">In the context of Colombia Bogotá, a Teacher Primary is far more than an instructor of basic subjects such as mathematics, language arts, and science. The Teacher Primary in this vibrant Colombian capital acts as a social anchor for many students. In neighborhoods where socioeconomic disparities are stark, schools often serve as the primary safe haven for children. Therefore, the responsibilities of a Teacher Primary extend beyond academic instruction to include mentorship, emotional support, and community liaison work. When we speak about the "Teacher Primary" in these Seminar Presentation Slides, we refer to a professional who must navigate complex family dynamics and ensure inclusive education for all children regardless of their background.</w:t>
      </w:r>
    </w:p>
    <w:bookmarkEnd w:id="21"/>
    <w:bookmarkStart w:id="22" w:name="X768505607d4df37a7c699a370b2a72823dd83c4"/>
    <w:p>
      <w:pPr>
        <w:pStyle w:val="Heading2"/>
      </w:pPr>
      <w:r>
        <w:t xml:space="preserve">Seminar Presentation Slides: Addressing Structural Challenges</w:t>
      </w:r>
    </w:p>
    <w:p>
      <w:pPr>
        <w:pStyle w:val="FirstParagraph"/>
      </w:pPr>
      <w:r>
        <w:t xml:space="preserve">Education in Colombia Bogotá faces several structural hurdles that directly impact the effectiveness of a Teacher Primary. Overcrowded classrooms are a prevalent issue, making it difficult for a Teacher Primary to provide individualized attention to each student. Furthermore, resource allocation can be inconsistent across different districts of the city. In rural outskirts of Colombia Bogotá and in dense urban centers alike, access to updated technological tools remains uneven. The Seminar Presentation Slides highlight that teachers must often improvise with limited materials while maintaining high standards mandated by the Colombian Ministry of National Education.</w:t>
      </w:r>
    </w:p>
    <w:bookmarkEnd w:id="22"/>
    <w:bookmarkStart w:id="23" w:name="X944dec1234cc784bf750a02509a4fbca95f2b28"/>
    <w:p>
      <w:pPr>
        <w:pStyle w:val="Heading2"/>
      </w:pPr>
      <w:r>
        <w:t xml:space="preserve">Seminar Presentation Slides: Embracing Colombia Bogotá's Diversity</w:t>
      </w:r>
    </w:p>
    <w:p>
      <w:pPr>
        <w:pStyle w:val="FirstParagraph"/>
      </w:pPr>
      <w:r>
        <w:t xml:space="preserve">One of the most defining characteristics of Colombia Bogotá is its cultural richness. The population includes indigenous communities, Afro-Colombian populations, and migrants from other regions of the country. A Teacher Primary in this setting must be culturally competent to bridge these divides effectively. The Seminar Presentation Slides emphasize that curriculum adaptation is essential; for instance, integrating local history and regional literature into lessons can help students see themselves reflected in their educational material. By doing so, a Teacher Primary fosters a sense of belonging and pride among students from various backgrounds within the Colombia Bogotá context.</w:t>
      </w:r>
    </w:p>
    <w:bookmarkEnd w:id="23"/>
    <w:bookmarkStart w:id="24" w:name="X074ad3a50c6b762f4a416a1dd7e449c1000f9d2"/>
    <w:p>
      <w:pPr>
        <w:pStyle w:val="Heading2"/>
      </w:pPr>
      <w:r>
        <w:t xml:space="preserve">Seminar Presentation Slides: Innovative Teaching Methods</w:t>
      </w:r>
    </w:p>
    <w:p>
      <w:pPr>
        <w:pStyle w:val="FirstParagraph"/>
      </w:pPr>
      <w:r>
        <w:t xml:space="preserve">To overcome the aforementioned challenges, a Teacher Primary in Colombia Bogotá must employ innovative pedagogical strategies. Active learning approaches, such as project-based learning and collaborative group work, are highly effective in engaging students who may have varying levels of prior knowledge or language proficiency. The Seminar Presentation Slides recommend that educators incorporate digital literacy programs early on to prepare students for the demands of the modern economy. Additionally, social-emotional learning should be woven into daily activities by a Teacher Primary to support student well-being amidst potential stressors outside the classroom.</w:t>
      </w:r>
    </w:p>
    <w:bookmarkEnd w:id="24"/>
    <w:bookmarkStart w:id="25" w:name="Xeac4c99f0fbd23cb8b3d0d3e446491fc5ecf696"/>
    <w:p>
      <w:pPr>
        <w:pStyle w:val="Heading2"/>
      </w:pPr>
      <w:r>
        <w:t xml:space="preserve">Seminar Presentation Slides: Strengthening School-Community Links</w:t>
      </w:r>
    </w:p>
    <w:p>
      <w:pPr>
        <w:pStyle w:val="FirstParagraph"/>
      </w:pPr>
      <w:r>
        <w:t xml:space="preserve">A successful Teacher Primary cannot operate in isolation. Building strong relationships with parents and local community organizations is critical for student success. In Colombia Bogotá, community centers often collaborate with schools to provide after-school programs and support services. The Seminar Presentation Slides suggest that a Teacher Primary should actively participate in these networks, creating a holistic support system around each child. This engagement not only helps address issues like hunger or health but also reinforces the value of education within the broader societal framework.</w:t>
      </w:r>
    </w:p>
    <w:bookmarkEnd w:id="25"/>
    <w:bookmarkStart w:id="26" w:name="X15a7cb469b8db708efd44bea037d053ddc6bf65"/>
    <w:p>
      <w:pPr>
        <w:pStyle w:val="Heading2"/>
      </w:pPr>
      <w:r>
        <w:t xml:space="preserve">Seminar Presentation Slides: Continuous Growth for Teacher Primary Professionals</w:t>
      </w:r>
    </w:p>
    <w:p>
      <w:pPr>
        <w:pStyle w:val="FirstParagraph"/>
      </w:pPr>
      <w:r>
        <w:t xml:space="preserve">Given the rapidly changing educational landscape, ongoing professional development is non-negotiable for a Teacher Primary. Institutions in Colombia Bogotá are encouraged to offer regular workshops on topics ranging from new government regulations and technological integration to trauma-informed care practices. The Seminar Presentation Slides advocate for peer-learning opportunities where experienced educators can mentor newer teachers. This collective growth ensures that the quality of education remains high and that every Teacher Primary feels supported and empowered in their mission.</w:t>
      </w:r>
    </w:p>
    <w:bookmarkEnd w:id="26"/>
    <w:bookmarkStart w:id="27" w:name="X428fdecf08a96bf2dcdc1905d9a6a9d801ccd56"/>
    <w:p>
      <w:pPr>
        <w:pStyle w:val="Heading2"/>
      </w:pPr>
      <w:r>
        <w:t xml:space="preserve">Seminar Presentation Slides: Final Thoughts on the Future of Education</w:t>
      </w:r>
    </w:p>
    <w:p>
      <w:pPr>
        <w:pStyle w:val="FirstParagraph"/>
      </w:pPr>
      <w:r>
        <w:t xml:space="preserve">In conclusion, the role of a Teacher Primary in Colombia Bogotá is both demanding and profoundly impactful. These Seminar Presentation Slides have outlined the diverse responsibilities, challenges, opportunities for innovation, and importance of community involvement inherent in this profession. As we look toward the future, it is imperative that stakeholders—government bodies, school administrators, families—continue to invest resources and trust in our educators. By supporting a Teacher Primary with adequate training and tools within the rich tapestry of Colombia Bogotá society together we can build an equitable system that nurtures every child’s potential.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Colombia Bogotá</dc:title>
  <dc:creator/>
  <dc:language>en</dc:language>
  <cp:keywords/>
  <dcterms:created xsi:type="dcterms:W3CDTF">2026-07-29T22:10:03Z</dcterms:created>
  <dcterms:modified xsi:type="dcterms:W3CDTF">2026-07-29T22:10:03Z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