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9aec50f0fa8b058888e19be011faec9c1a4f03a"/>
    <w:p>
      <w:pPr>
        <w:pStyle w:val="Heading2"/>
      </w:pPr>
      <w:r>
        <w:t xml:space="preserve">Evolving the Role of Teacher Primary in Ethiopia Addis Ababa: Strategies for Sustainable Development and Pedagogical Excellence</w:t>
      </w:r>
    </w:p>
    <w:p>
      <w:pPr>
        <w:pStyle w:val="FirstParagraph"/>
      </w:pPr>
      <w:r>
        <w:rPr>
          <w:bCs/>
          <w:b/>
        </w:rPr>
        <w:t xml:space="preserve">Presenter:</w:t>
      </w:r>
      <w:r>
        <w:t xml:space="preserve"> </w:t>
      </w:r>
      <w:r>
        <w:t xml:space="preserve">[Your Name/Institution]</w:t>
      </w:r>
    </w:p>
    <w:p>
      <w:pPr>
        <w:pStyle w:val="BodyText"/>
      </w:pPr>
      <w:r>
        <w:rPr>
          <w:bCs/>
          <w:b/>
        </w:rPr>
        <w:t xml:space="preserve">Date:</w:t>
      </w:r>
      <w:r>
        <w:t xml:space="preserve"> </w:t>
      </w:r>
      <w:r>
        <w:t xml:space="preserve">October 2023</w:t>
      </w:r>
    </w:p>
    <w:p>
      <w:r>
        <w:pict>
          <v:rect style="width:0;height:1.5pt" o:hralign="center" o:hrstd="t" o:hr="t"/>
        </w:pict>
      </w:r>
    </w:p>
    <w:bookmarkEnd w:id="20"/>
    <w:bookmarkEnd w:id="21"/>
    <w:bookmarkStart w:id="22" w:name="X0bf42799c9aa64cf1fc66fe714877090420e527"/>
    <w:p>
      <w:pPr>
        <w:pStyle w:val="Heading2"/>
      </w:pPr>
      <w:r>
        <w:t xml:space="preserve">Acknowledging the Context: Ethiopia Addis Ababa</w:t>
      </w:r>
    </w:p>
    <w:p>
      <w:pPr>
        <w:pStyle w:val="FirstParagraph"/>
      </w:pPr>
      <w:r>
        <w:t xml:space="preserve">Welcome to this comprehensive seminar focused on the critical role of primary education within our nation. As we gather here in the capital, it is imperative that we recognize Ethiopia Addis Ababa not merely as a geographic location, but as the intellectual and administrative heart of our country. The educational landscape here sets the benchmark for national policy implementation.</w:t>
      </w:r>
    </w:p>
    <w:p>
      <w:pPr>
        <w:pStyle w:val="BodyText"/>
      </w:pPr>
      <w:r>
        <w:t xml:space="preserve">In recent years, Ethiopia Addis Ababa has experienced rapid urbanization and demographic shifts. This growth places immense pressure on primary schools to maintain quality while scaling up access. The discourse surrounding Teacher Primary in this specific context must address these unique urban challenges, including class size management, resource allocation, and the integration of diverse cultural backgrounds found within the city's schools.</w:t>
      </w:r>
    </w:p>
    <w:bookmarkEnd w:id="22"/>
    <w:bookmarkStart w:id="23" w:name="Xfd9c8ec82cfd69b1aa0c92018b7a4a598ac9760"/>
    <w:p>
      <w:pPr>
        <w:pStyle w:val="Heading2"/>
      </w:pPr>
      <w:r>
        <w:t xml:space="preserve">The Central Thesis: Redefining Teacher Primary</w:t>
      </w:r>
    </w:p>
    <w:p>
      <w:pPr>
        <w:pStyle w:val="FirstParagraph"/>
      </w:pPr>
      <w:r>
        <w:t xml:space="preserve">This presentation argues that the traditional model of instruction is insufficient for the modern demands placed upon Teacher Primary educators in Ethiopia Addis Ababa. We must transition from viewing teachers as mere transmitters of knowledge to positioning them as facilitators of critical thinking, digital literacy, and social cohesion.</w:t>
      </w:r>
    </w:p>
    <w:p>
      <w:pPr>
        <w:pStyle w:val="BodyText"/>
      </w:pPr>
      <w:r>
        <w:t xml:space="preserve">The concept of Teacher Primary here extends beyond the classroom walls. In Ethiopia Addis Ababa, primary teachers are often viewed by communities as pillars of stability and moral guidance. Therefore, our training programs must reflect this holistic responsibility. We are not just teaching reading and mathematics; we are shaping the future leadership of Africa’s fastest-growing economy.</w:t>
      </w:r>
    </w:p>
    <w:bookmarkEnd w:id="23"/>
    <w:bookmarkStart w:id="24" w:name="Xf39cd2f021aeba77f88cf1ddb6cfd0b2b68f5de"/>
    <w:p>
      <w:pPr>
        <w:pStyle w:val="Heading2"/>
      </w:pPr>
      <w:r>
        <w:t xml:space="preserve">Pedagogical Shifts in the Urban Classroom</w:t>
      </w:r>
    </w:p>
    <w:p>
      <w:pPr>
        <w:pStyle w:val="FirstParagraph"/>
      </w:pPr>
      <w:r>
        <w:t xml:space="preserve">The curriculum in Ethiopia Addis Ababa is undergoing significant reform. Teacher Primary educators must adapt to student-centered learning methodologies. This involves moving away from rote memorization, which has historically dominated primary education, toward inquiry-based learning.</w:t>
      </w:r>
    </w:p>
    <w:p>
      <w:pPr>
        <w:numPr>
          <w:ilvl w:val="0"/>
          <w:numId w:val="1001"/>
        </w:numPr>
        <w:pStyle w:val="Compact"/>
      </w:pPr>
      <w:r>
        <w:rPr>
          <w:bCs/>
          <w:b/>
        </w:rPr>
        <w:t xml:space="preserve">Active Participation:</w:t>
      </w:r>
      <w:r>
        <w:t xml:space="preserve"> </w:t>
      </w:r>
      <w:r>
        <w:t xml:space="preserve">Teachers must encourage debate and discussion, even at the primary level.</w:t>
      </w:r>
    </w:p>
    <w:p>
      <w:pPr>
        <w:numPr>
          <w:ilvl w:val="0"/>
          <w:numId w:val="1001"/>
        </w:numPr>
        <w:pStyle w:val="Compact"/>
      </w:pPr>
      <w:r>
        <w:rPr>
          <w:bCs/>
          <w:b/>
        </w:rPr>
        <w:t xml:space="preserve">Inclusive Education:</w:t>
      </w:r>
      <w:r>
        <w:t xml:space="preserve"> </w:t>
      </w:r>
      <w:r>
        <w:t xml:space="preserve">With a diverse student body in Ethiopia Addis Ababa, Teacher Primary staff must be trained to accommodate different learning speeds and linguistic backgrounds.</w:t>
      </w:r>
    </w:p>
    <w:p>
      <w:pPr>
        <w:numPr>
          <w:ilvl w:val="0"/>
          <w:numId w:val="1001"/>
        </w:numPr>
        <w:pStyle w:val="Compact"/>
      </w:pPr>
      <w:r>
        <w:rPr>
          <w:bCs/>
          <w:b/>
        </w:rPr>
        <w:t xml:space="preserve">Critical Thinking:</w:t>
      </w:r>
      <w:r>
        <w:t xml:space="preserve"> </w:t>
      </w:r>
      <w:r>
        <w:t xml:space="preserve">Encouraging students to question and analyze is crucial for developing future innovators.</w:t>
      </w:r>
    </w:p>
    <w:bookmarkEnd w:id="24"/>
    <w:bookmarkStart w:id="25" w:name="Xb03f026cf19d08e32a7ea4fae24e2433b6e512b"/>
    <w:p>
      <w:pPr>
        <w:pStyle w:val="Heading2"/>
      </w:pPr>
      <w:r>
        <w:t xml:space="preserve">The Digital Divide and Technology Integration</w:t>
      </w:r>
    </w:p>
    <w:p>
      <w:pPr>
        <w:pStyle w:val="FirstParagraph"/>
      </w:pPr>
      <w:r>
        <w:t xml:space="preserve">A significant challenge facing Teacher Primary in Ethiopia Addis Ababa is the integration of technology. While the Ministry of Education pushes for digital literacy, many teachers lack adequate training to utilize educational technology effectively.</w:t>
      </w:r>
    </w:p>
    <w:p>
      <w:pPr>
        <w:pStyle w:val="BodyText"/>
      </w:pPr>
      <w:r>
        <w:t xml:space="preserve">We propose a structured professional development program focused on "Tech-Enabled Pedagogy." This initiative will ensure that every Teacher Primary educator in Ethiopia Addis Ababa is proficient in using tablets, interactive whiteboards, and online resources. Technology should not replace the teacher but rather amplify their ability to engage students. In a bustling city like Ethiopia Addis Ababa, digital tools can bridge gaps in resource availability by providing access to global educational materials.</w:t>
      </w:r>
    </w:p>
    <w:bookmarkEnd w:id="25"/>
    <w:bookmarkStart w:id="26" w:name="X78bb9ac3a05a0d2a8ec2e0a62e56df6ab4e171a"/>
    <w:p>
      <w:pPr>
        <w:pStyle w:val="Heading2"/>
      </w:pPr>
      <w:r>
        <w:t xml:space="preserve">In-Service Training and Continuous Professional Development</w:t>
      </w:r>
    </w:p>
    <w:p>
      <w:pPr>
        <w:pStyle w:val="FirstParagraph"/>
      </w:pPr>
      <w:r>
        <w:t xml:space="preserve">To support these changes, we must overhaul the continuous professional development (CPD) framework. Currently, CPD is often sporadic. We recommend a mandatory quarterly workshop series specifically designed for Teacher Primary staff in Ethiopia Addis Ababa.</w:t>
      </w:r>
    </w:p>
    <w:p>
      <w:pPr>
        <w:pStyle w:val="BodyText"/>
      </w:pPr>
      <w:r>
        <w:t xml:space="preserve">These workshops should focus on:</w:t>
      </w:r>
    </w:p>
    <w:p>
      <w:pPr>
        <w:numPr>
          <w:ilvl w:val="0"/>
          <w:numId w:val="1002"/>
        </w:numPr>
        <w:pStyle w:val="Compact"/>
      </w:pPr>
      <w:r>
        <w:rPr>
          <w:bCs/>
          <w:b/>
        </w:rPr>
        <w:t xml:space="preserve">Pedagogical Innovation:</w:t>
      </w:r>
      <w:r>
        <w:t xml:space="preserve"> </w:t>
      </w:r>
      <w:r>
        <w:t xml:space="preserve">Sharing best practices among schools.</w:t>
      </w:r>
    </w:p>
    <w:p>
      <w:pPr>
        <w:numPr>
          <w:ilvl w:val="0"/>
          <w:numId w:val="1002"/>
        </w:numPr>
        <w:pStyle w:val="Compact"/>
      </w:pPr>
      <w:r>
        <w:rPr>
          <w:iCs/>
          <w:i/>
        </w:rPr>
        <w:t xml:space="preserve">Mental Health and Well-being:</w:t>
      </w:r>
    </w:p>
    <w:p>
      <w:pPr>
        <w:pStyle w:val="FirstParagraph"/>
      </w:pPr>
      <w:r>
        <w:rPr>
          <w:bCs/>
          <w:b/>
        </w:rPr>
        <w:t xml:space="preserve">Community Engagement:</w:t>
      </w:r>
    </w:p>
    <w:p>
      <w:pPr>
        <w:pStyle w:val="BodyText"/>
      </w:pPr>
      <w:r>
        <w:t xml:space="preserve">Techiques for better communication with parents, who play a vital role in the education of young children.</w:t>
      </w:r>
    </w:p>
    <w:bookmarkEnd w:id="26"/>
    <w:bookmarkStart w:id="27" w:name="Xcd103ca6e34a54191f08fe11d0eebdbf8c1f574"/>
    <w:p>
      <w:pPr>
        <w:pStyle w:val="Heading2"/>
      </w:pPr>
      <w:r>
        <w:t xml:space="preserve">Socio-Emotional Learning and Character Building</w:t>
      </w:r>
    </w:p>
    <w:p>
      <w:pPr>
        <w:pStyle w:val="FirstParagraph"/>
      </w:pPr>
      <w:r>
        <w:t xml:space="preserve">In the dynamic environment of Ethiopia Addis Ababa, students face various socio-economic pressures. Teacher Primary educators must be equipped to handle socio-emotional learning (SEL). This involves teaching empathy, resilience, and conflict resolution skills.</w:t>
      </w:r>
    </w:p>
    <w:p>
      <w:pPr>
        <w:pStyle w:val="BodyText"/>
      </w:pPr>
      <w:r>
        <w:t xml:space="preserve">The role of the Teacher Primary is increasingly that of a counselor and mentor. By integrating SEL into the daily routine, schools in Ethiopia Addis Ababa can become safe havens where children feel supported emotionally as well as academically. This approach fosters a generation that is not only intellectually capable but also emotionally intelligent.</w:t>
      </w:r>
    </w:p>
    <w:bookmarkEnd w:id="27"/>
    <w:bookmarkStart w:id="28" w:name="X1fa28386610ff2b724114ae5c8b64a7d65d3e14"/>
    <w:p>
      <w:pPr>
        <w:pStyle w:val="Heading2"/>
      </w:pPr>
      <w:r>
        <w:t xml:space="preserve">Policy Recommendations and Future Outlook</w:t>
      </w:r>
    </w:p>
    <w:p>
      <w:pPr>
        <w:pStyle w:val="FirstParagraph"/>
      </w:pPr>
      <w:r>
        <w:t xml:space="preserve">To sustain these improvements, we call for strong policy support. The government and private stakeholders must collaborate to improve the working conditions for Teacher Primary educators in Ethiopia Addis Ababa.</w:t>
      </w:r>
    </w:p>
    <w:p>
      <w:pPr>
        <w:numPr>
          <w:ilvl w:val="0"/>
          <w:numId w:val="1003"/>
        </w:numPr>
        <w:pStyle w:val="Compact"/>
      </w:pPr>
      <w:r>
        <w:rPr>
          <w:bCs/>
          <w:b/>
        </w:rPr>
        <w:t xml:space="preserve">Incentive Structures:</w:t>
      </w:r>
      <w:r>
        <w:t xml:space="preserve"> </w:t>
      </w:r>
      <w:r>
        <w:t xml:space="preserve">Implement performance-based incentives to retain top talent in urban schools.</w:t>
      </w:r>
    </w:p>
    <w:p>
      <w:pPr>
        <w:numPr>
          <w:ilvl w:val="0"/>
          <w:numId w:val="1003"/>
        </w:numPr>
        <w:pStyle w:val="Compact"/>
      </w:pPr>
      <w:r>
        <w:t xml:space="preserve">This Seminar Presentation Slides document highlights that the success of education reform hinges on empowering the Teacher Primary workforce. By focusing on Ethiopia Addis Ababa as a pilot region, we can demonstrate scalable solutions for the rest of the country.</w:t>
      </w:r>
    </w:p>
    <w:bookmarkEnd w:id="28"/>
    <w:bookmarkStart w:id="29" w:name="conclusion"/>
    <w:p>
      <w:pPr>
        <w:pStyle w:val="Heading2"/>
      </w:pPr>
      <w:r>
        <w:t xml:space="preserve">Conclusion</w:t>
      </w:r>
    </w:p>
    <w:p>
      <w:pPr>
        <w:pStyle w:val="FirstParagraph"/>
      </w:pPr>
      <w:r>
        <w:t xml:space="preserve">In conclusion, the evolution of Teacher Primary education in Ethiopia Addis Ababa is not optional; it is imperative for national development. We must invest in our educators, modernize our pedagogical approaches, and embrace technology responsibly.</w:t>
      </w:r>
    </w:p>
    <w:p>
      <w:pPr>
        <w:pStyle w:val="BodyText"/>
      </w:pPr>
      <w:r>
        <w:t xml:space="preserve">Let us commit to building an educational system where every Teacher Primary educator feels valued, supported, and equipped with the best tools to nurture the next generation. The potential of Ethiopia Addis Ababa is limitless when its teachers are empowered.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Primary in Ethiopia, Addis Ababa</dc:title>
  <dc:creator/>
  <dc:language>en</dc:language>
  <cp:keywords/>
  <dcterms:created xsi:type="dcterms:W3CDTF">2026-07-29T14:05:00Z</dcterms:created>
  <dcterms:modified xsi:type="dcterms:W3CDTF">2026-07-29T14:05:00Z</dcterms:modified>
</cp:coreProperties>
</file>

<file path=docProps/custom.xml><?xml version="1.0" encoding="utf-8"?>
<Properties xmlns="http://schemas.openxmlformats.org/officeDocument/2006/custom-properties" xmlns:vt="http://schemas.openxmlformats.org/officeDocument/2006/docPropsVTypes"/>
</file>