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f46635217a68c3afa04ee0191a5c7923bd96712"/>
    <w:p>
      <w:pPr>
        <w:pStyle w:val="Heading2"/>
      </w:pPr>
      <w:r>
        <w:t xml:space="preserve">Educating the Future of Morocco Casablanca</w:t>
      </w:r>
    </w:p>
    <w:p>
      <w:pPr>
        <w:pStyle w:val="FirstParagraph"/>
      </w:pPr>
      <w:r>
        <w:t xml:space="preserve">Welcome to this comprehensive Seminar Presentation Slides series regarding the vital role of the Teacher Primary within our dynamic educational landscape. This presentation is specifically tailored to address the unique pedagogical, cultural, and logistical challenges faced by educators in Morocco Casablanca. Today, we will explore strategies for excellence in primary education that respect local traditions while embracing modern innovations.</w:t>
      </w:r>
    </w:p>
    <w:p>
      <w:pPr>
        <w:numPr>
          <w:ilvl w:val="0"/>
          <w:numId w:val="1001"/>
        </w:numPr>
        <w:pStyle w:val="Compact"/>
      </w:pPr>
      <w:r>
        <w:rPr>
          <w:bCs/>
          <w:b/>
        </w:rPr>
        <w:t xml:space="preserve">Purpose of this Seminar Presentation Slides:</w:t>
      </w:r>
      <w:r>
        <w:t xml:space="preserve"> </w:t>
      </w:r>
      <w:r>
        <w:t xml:space="preserve">To provide actionable insights for enhancing classroom efficiency.</w:t>
      </w:r>
    </w:p>
    <w:p>
      <w:pPr>
        <w:numPr>
          <w:ilvl w:val="0"/>
          <w:numId w:val="1001"/>
        </w:numPr>
        <w:pStyle w:val="Compact"/>
      </w:pPr>
      <w:r>
        <w:rPr>
          <w:bCs/>
          <w:b/>
        </w:rPr>
        <w:t xml:space="preserve">The Context:</w:t>
      </w:r>
      <w:r>
        <w:t xml:space="preserve"> </w:t>
      </w:r>
      <w:r>
        <w:t xml:space="preserve">Analyzing the specific socio-cultural dynamics of Morocco Casablanca.</w:t>
      </w:r>
    </w:p>
    <w:p>
      <w:pPr>
        <w:numPr>
          <w:ilvl w:val="0"/>
          <w:numId w:val="1001"/>
        </w:numPr>
        <w:pStyle w:val="Compact"/>
      </w:pPr>
      <w:r>
        <w:rPr>
          <w:bCs/>
          <w:b/>
        </w:rPr>
        <w:t xml:space="preserve">The Goal:</w:t>
      </w:r>
      <w:r>
        <w:t xml:space="preserve"> </w:t>
      </w:r>
      <w:r>
        <w:t xml:space="preserve">To empower every Teacher Primary to become an agent of change in their respective communities.</w:t>
      </w:r>
    </w:p>
    <w:bookmarkEnd w:id="20"/>
    <w:bookmarkEnd w:id="21"/>
    <w:bookmarkStart w:id="22" w:name="Xda8411145cac6d427d13582e06c872cb6eadf94"/>
    <w:p>
      <w:pPr>
        <w:pStyle w:val="Heading3"/>
      </w:pPr>
      <w:r>
        <w:t xml:space="preserve">The Landscape of Education in Morocco Casablanca</w:t>
      </w:r>
    </w:p>
    <w:p>
      <w:pPr>
        <w:pStyle w:val="FirstParagraph"/>
      </w:pPr>
      <w:r>
        <w:t xml:space="preserve">Morocco Casablanca stands as the economic hub and a melting pot of cultures. As educators, recognizing this diversity is crucial for developing an inclusive learning environment. The primary schools here are not just academic institutions but community centers where values, languages, and traditions converge.</w:t>
      </w:r>
    </w:p>
    <w:bookmarkEnd w:id="22"/>
    <w:bookmarkStart w:id="23" w:name="demographic-challenges"/>
    <w:p>
      <w:pPr>
        <w:pStyle w:val="Heading3"/>
      </w:pPr>
      <w:r>
        <w:t xml:space="preserve">Demographic Challenges</w:t>
      </w:r>
    </w:p>
    <w:p>
      <w:pPr>
        <w:pStyle w:val="FirstParagraph"/>
      </w:pPr>
      <w:r>
        <w:t xml:space="preserve">In Morocco Casablanca, classrooms often reflect a rich tapestry of students from varying socioeconomic backgrounds. A Teacher Primary must be adept at differentiating instruction to meet the needs of these diverse learners. Whether it is bridging the digital divide or addressing varying levels of Arabic and French proficiency, adaptability remains our most valuable tool.</w:t>
      </w:r>
    </w:p>
    <w:bookmarkEnd w:id="23"/>
    <w:bookmarkStart w:id="24" w:name="the-evolving-role-of-the-teacher-primary"/>
    <w:p>
      <w:pPr>
        <w:pStyle w:val="Heading3"/>
      </w:pPr>
      <w:r>
        <w:t xml:space="preserve">The Evolving Role of the Teacher Primary</w:t>
      </w:r>
    </w:p>
    <w:p>
      <w:pPr>
        <w:pStyle w:val="FirstParagraph"/>
      </w:pPr>
      <w:r>
        <w:t xml:space="preserve">Gone are the days when a Teacher Primary simply lectured from a chalkboard. In modern Morocco Casablanca, educators are facilitators, mentors, and cultural guides. The new curriculum emphasizes critical thinking over rote memorization.</w:t>
      </w:r>
    </w:p>
    <w:p>
      <w:pPr>
        <w:numPr>
          <w:ilvl w:val="0"/>
          <w:numId w:val="1002"/>
        </w:numPr>
        <w:pStyle w:val="Compact"/>
      </w:pPr>
      <w:r>
        <w:rPr>
          <w:bCs/>
          <w:b/>
        </w:rPr>
        <w:t xml:space="preserve">Fostering Critical Thinking:</w:t>
      </w:r>
      <w:r>
        <w:t xml:space="preserve"> </w:t>
      </w:r>
      <w:r>
        <w:t xml:space="preserve">Encouraging students to question and analyze rather than simply repeat.</w:t>
      </w:r>
    </w:p>
    <w:p>
      <w:pPr>
        <w:numPr>
          <w:ilvl w:val="0"/>
          <w:numId w:val="1002"/>
        </w:numPr>
        <w:pStyle w:val="Compact"/>
      </w:pPr>
      <w:r>
        <w:rPr>
          <w:bCs/>
          <w:b/>
        </w:rPr>
        <w:t xml:space="preserve">Cultural Competence:</w:t>
      </w:r>
      <w:r>
        <w:t xml:space="preserve"> </w:t>
      </w:r>
      <w:r>
        <w:t xml:space="preserve">Leveraging the unique heritage of Morocco Casablanca to make lessons relevant.</w:t>
      </w:r>
    </w:p>
    <w:p>
      <w:pPr>
        <w:pStyle w:val="FirstParagraph"/>
      </w:pPr>
      <w:r>
        <w:t xml:space="preserve">This shift requires professional development. As part of our Seminar Presentation Slides, we advocate for continuous training that supports this pedagogical transition effectively and sustainably.</w:t>
      </w:r>
    </w:p>
    <w:bookmarkEnd w:id="24"/>
    <w:bookmarkStart w:id="25" w:name="X2e4a7656d69f7b77ca5a5cbf48bd41005256261"/>
    <w:p>
      <w:pPr>
        <w:pStyle w:val="Heading3"/>
      </w:pPr>
      <w:r>
        <w:t xml:space="preserve">Pedagogical Strategies for the Modern Classroom</w:t>
      </w:r>
    </w:p>
    <w:p>
      <w:pPr>
        <w:pStyle w:val="FirstParagraph"/>
      </w:pPr>
      <w:r>
        <w:t xml:space="preserve">To succeed as a Teacher Primary in such a bustling environment, one must employ engaging pedagogical strategies. Here, we highlight three core methodologies that have shown success in Morocco Casablanca schools.</w:t>
      </w:r>
    </w:p>
    <w:p>
      <w:pPr>
        <w:numPr>
          <w:ilvl w:val="0"/>
          <w:numId w:val="1003"/>
        </w:numPr>
        <w:pStyle w:val="Compact"/>
      </w:pPr>
      <w:r>
        <w:rPr>
          <w:bCs/>
          <w:b/>
        </w:rPr>
        <w:t xml:space="preserve">Inquiry-Based Learning:</w:t>
      </w:r>
      <w:r>
        <w:t xml:space="preserve"> </w:t>
      </w:r>
      <w:r>
        <w:t xml:space="preserve">This method encourages students to ask questions and solve problems collaboratively. In the context of Morocco Casablanca, this could involve exploring local environmental issues or historical landmarks within the city itself.</w:t>
      </w:r>
    </w:p>
    <w:p>
      <w:pPr>
        <w:pStyle w:val="FirstParagraph"/>
      </w:pPr>
      <w:r>
        <w:rPr>
          <w:iCs/>
          <w:i/>
        </w:rPr>
        <w:t xml:space="preserve">Note for all participants:</w:t>
      </w:r>
      <w:r>
        <w:t xml:space="preserve"> </w:t>
      </w:r>
      <w:r>
        <w:t xml:space="preserve">These Seminar Presentation Slides serve as a guide, but every Teacher Primary must tailor these methods to their specific classroom dynamics and student needs.</w:t>
      </w:r>
    </w:p>
    <w:bookmarkEnd w:id="25"/>
    <w:bookmarkStart w:id="26" w:name="bridging-the-language-gap"/>
    <w:p>
      <w:pPr>
        <w:pStyle w:val="Heading3"/>
      </w:pPr>
      <w:r>
        <w:t xml:space="preserve">Bridging the Language Gap</w:t>
      </w:r>
    </w:p>
    <w:p>
      <w:pPr>
        <w:pStyle w:val="FirstParagraph"/>
      </w:pPr>
      <w:r>
        <w:t xml:space="preserve">Linguistic diversity is both a challenge and an asset in Morocco Casablanca. Students often speak Darija at home, learn Arabic in school, and encounter French very early on. The Teacher Primary plays a pivotal role in navigating this trilingual reality.</w:t>
      </w:r>
    </w:p>
    <w:p>
      <w:pPr>
        <w:pStyle w:val="BodyText"/>
      </w:pPr>
      <w:r>
        <w:rPr>
          <w:bCs/>
          <w:b/>
        </w:rPr>
        <w:t xml:space="preserve">Strategies for Success:</w:t>
      </w:r>
    </w:p>
    <w:p>
      <w:pPr>
        <w:numPr>
          <w:ilvl w:val="0"/>
          <w:numId w:val="1004"/>
        </w:numPr>
        <w:pStyle w:val="Compact"/>
      </w:pPr>
      <w:r>
        <w:rPr>
          <w:bCs/>
          <w:b/>
        </w:rPr>
        <w:t xml:space="preserve">Multilingual Approaches:</w:t>
      </w:r>
      <w:r>
        <w:t xml:space="preserve"> </w:t>
      </w:r>
      <w:r>
        <w:t xml:space="preserve">Using students’ home languages as a scaffold to learn new concepts.</w:t>
      </w:r>
    </w:p>
    <w:p>
      <w:pPr>
        <w:numPr>
          <w:ilvl w:val="0"/>
          <w:numId w:val="1004"/>
        </w:numPr>
        <w:pStyle w:val="Compact"/>
      </w:pPr>
      <w:r>
        <w:rPr>
          <w:bCs/>
          <w:b/>
        </w:rPr>
        <w:t xml:space="preserve">Cultural Integration:</w:t>
      </w:r>
      <w:r>
        <w:t xml:space="preserve"> </w:t>
      </w:r>
      <w:r>
        <w:t xml:space="preserve">Incorporating local stories and idioms from Morocco Casablanca into standard curriculum materials to increase engagement.</w:t>
      </w:r>
    </w:p>
    <w:bookmarkEnd w:id="26"/>
    <w:bookmarkStart w:id="27" w:name="Xee2b7cdc8373ec7f8daf279b69afc35616a529c"/>
    <w:p>
      <w:pPr>
        <w:pStyle w:val="Heading3"/>
      </w:pPr>
      <w:r>
        <w:t xml:space="preserve">The Importance of Community Engagement in Morocco Casablanca</w:t>
      </w:r>
    </w:p>
    <w:p>
      <w:pPr>
        <w:pStyle w:val="FirstParagraph"/>
      </w:pPr>
      <w:r>
        <w:t xml:space="preserve">A Teacher Primary cannot work in isolation. In the vibrant and sometimes fast-paced environment of Morocco Casablanca, strong ties with parents and the local community are essential for student success.</w:t>
      </w:r>
    </w:p>
    <w:p>
      <w:pPr>
        <w:numPr>
          <w:ilvl w:val="0"/>
          <w:numId w:val="1005"/>
        </w:numPr>
        <w:pStyle w:val="Compact"/>
      </w:pPr>
      <w:r>
        <w:rPr>
          <w:bCs/>
          <w:b/>
        </w:rPr>
        <w:t xml:space="preserve">Parental Involvement:</w:t>
      </w:r>
      <w:r>
        <w:t xml:space="preserve"> </w:t>
      </w:r>
      <w:r>
        <w:t xml:space="preserve">Holding regular workshops to explain new teaching methods used by every Teacher Primary in their classroom.</w:t>
      </w:r>
    </w:p>
    <w:p>
      <w:pPr>
        <w:numPr>
          <w:ilvl w:val="0"/>
          <w:numId w:val="1005"/>
        </w:numPr>
        <w:pStyle w:val="Compact"/>
      </w:pPr>
      <w:r>
        <w:rPr>
          <w:bCs/>
          <w:b/>
        </w:rPr>
        <w:t xml:space="preserve">Local Partnerships:</w:t>
      </w:r>
      <w:r>
        <w:t xml:space="preserve"> </w:t>
      </w:r>
      <w:r>
        <w:t xml:space="preserve">Collaborating with local businesses, NGOs, and cultural centers in Morocco Casablanca to provide real-world learning experiences.</w:t>
      </w:r>
    </w:p>
    <w:bookmarkEnd w:id="27"/>
    <w:bookmarkStart w:id="28" w:name="tech-integration-and-digital-literacy"/>
    <w:p>
      <w:pPr>
        <w:pStyle w:val="Heading3"/>
      </w:pPr>
      <w:r>
        <w:t xml:space="preserve">Tech Integration and Digital Literacy</w:t>
      </w:r>
    </w:p>
    <w:p>
      <w:pPr>
        <w:pStyle w:val="FirstParagraph"/>
      </w:pPr>
      <w:r>
        <w:t xml:space="preserve">The push for digital literacy is accelerating across Morocco. For a Teacher Primary in Morocco Casablanca, integrating technology is no longer optional; it is imperative. However, access to resources can be unequal.</w:t>
      </w:r>
    </w:p>
    <w:p>
      <w:pPr>
        <w:pStyle w:val="BodyText"/>
      </w:pPr>
      <w:r>
        <w:rPr>
          <w:bCs/>
          <w:b/>
        </w:rPr>
        <w:t xml:space="preserve">Bridging the Gap:</w:t>
      </w:r>
    </w:p>
    <w:p>
      <w:pPr>
        <w:numPr>
          <w:ilvl w:val="0"/>
          <w:numId w:val="1006"/>
        </w:numPr>
        <w:pStyle w:val="Compact"/>
      </w:pPr>
      <w:r>
        <w:t xml:space="preserve">Leveraging free digital tools available online.</w:t>
      </w:r>
    </w:p>
    <w:p>
      <w:pPr>
        <w:numPr>
          <w:ilvl w:val="0"/>
          <w:numId w:val="1006"/>
        </w:numPr>
        <w:pStyle w:val="Compact"/>
      </w:pPr>
      <w:r>
        <w:t xml:space="preserve">Focusing on foundational computer skills that benefit students regardless of their future educational path.</w:t>
      </w:r>
    </w:p>
    <w:p>
      <w:pPr>
        <w:pStyle w:val="FirstParagraph"/>
      </w:pPr>
      <w:r>
        <w:t xml:space="preserve">This seminar emphasizes that technology should always serve the pedagogical goal, never replace the human connection provided by a dedicated Teacher Primary.</w:t>
      </w:r>
    </w:p>
    <w:bookmarkEnd w:id="28"/>
    <w:bookmarkStart w:id="29" w:name="Xadd322fa6954678a520eeba9e4f6ac4270daa39"/>
    <w:p>
      <w:pPr>
        <w:pStyle w:val="Heading3"/>
      </w:pPr>
      <w:r>
        <w:t xml:space="preserve">Educator Well-being and Professional Resilience</w:t>
      </w:r>
    </w:p>
    <w:p>
      <w:pPr>
        <w:pStyle w:val="FirstParagraph"/>
      </w:pPr>
      <w:r>
        <w:t xml:space="preserve">The demands of being a Teacher Primary in Morocco Casablanca can be immense. High student-to-teacher ratios, administrative burdens, and the pressure to perform can lead to burnout. Therefore, prioritizing well-being is as important as lesson planning.</w:t>
      </w:r>
    </w:p>
    <w:p>
      <w:pPr>
        <w:numPr>
          <w:ilvl w:val="0"/>
          <w:numId w:val="1007"/>
        </w:numPr>
        <w:pStyle w:val="Compact"/>
      </w:pPr>
      <w:r>
        <w:rPr>
          <w:bCs/>
          <w:b/>
        </w:rPr>
        <w:t xml:space="preserve">Mental Health Awareness:</w:t>
      </w:r>
      <w:r>
        <w:t xml:space="preserve"> </w:t>
      </w:r>
      <w:r>
        <w:t xml:space="preserve">Recognizing signs of stress and implementing self-care routines.</w:t>
      </w:r>
    </w:p>
    <w:p>
      <w:pPr>
        <w:numPr>
          <w:ilvl w:val="0"/>
          <w:numId w:val="1007"/>
        </w:numPr>
        <w:pStyle w:val="Compact"/>
      </w:pPr>
      <w:r>
        <w:rPr>
          <w:bCs/>
          <w:b/>
        </w:rPr>
        <w:t xml:space="preserve">Peer Support:</w:t>
      </w:r>
      <w:r>
        <w:t xml:space="preserve"> </w:t>
      </w:r>
      <w:r>
        <w:t xml:space="preserve">Creating networks among Teacher Primary educators to share resources, frustrations, and successes.</w:t>
      </w:r>
    </w:p>
    <w:p>
      <w:pPr>
        <w:pStyle w:val="FirstParagraph"/>
      </w:pPr>
      <w:r>
        <w:t xml:space="preserve">We must remember that a supported Teacher Primary is a better Teacher Primary for the students of Morocco Casablanca.</w:t>
      </w:r>
    </w:p>
    <w:bookmarkEnd w:id="29"/>
    <w:bookmarkStart w:id="30" w:name="evaluating-success-in-primary-education"/>
    <w:p>
      <w:pPr>
        <w:pStyle w:val="Heading3"/>
      </w:pPr>
      <w:r>
        <w:t xml:space="preserve">Evaluating Success in Primary Education</w:t>
      </w:r>
    </w:p>
    <w:p>
      <w:pPr>
        <w:pStyle w:val="FirstParagraph"/>
      </w:pPr>
      <w:r>
        <w:t xml:space="preserve">How do we measure success? It goes beyond standardized test scores. For us, as Seminar Presentation Slides participants focusing on the future of education in Morocco Casablanca, success looks like this:</w:t>
      </w:r>
    </w:p>
    <w:p>
      <w:pPr>
        <w:numPr>
          <w:ilvl w:val="0"/>
          <w:numId w:val="1008"/>
        </w:numPr>
        <w:pStyle w:val="Compact"/>
      </w:pPr>
      <w:r>
        <w:rPr>
          <w:bCs/>
          <w:b/>
        </w:rPr>
        <w:t xml:space="preserve">Holistic Development:</w:t>
      </w:r>
      <w:r>
        <w:t xml:space="preserve"> </w:t>
      </w:r>
      <w:r>
        <w:t xml:space="preserve">Nurturing the emotional, social, and intellectual growth of every child.</w:t>
      </w:r>
    </w:p>
    <w:p>
      <w:pPr>
        <w:pStyle w:val="FirstParagraph"/>
      </w:pPr>
      <w:r>
        <w:rPr>
          <w:bCs/>
          <w:b/>
        </w:rPr>
        <w:t xml:space="preserve">Civic Responsibility:</w:t>
      </w:r>
      <w:r>
        <w:t xml:space="preserve"> </w:t>
      </w:r>
      <w:r>
        <w:t xml:space="preserve">Raising young citizens who are proud of their heritage in Morocco Casablanca yet equipped to thrive in a globalized world.</w:t>
      </w:r>
    </w:p>
    <w:p>
      <w:pPr>
        <w:pStyle w:val="BodyText"/>
      </w:pPr>
      <w:r>
        <w:rPr>
          <w:bCs/>
          <w:b/>
        </w:rPr>
        <w:t xml:space="preserve">Lifelong Learning:</w:t>
      </w:r>
      <w:r>
        <w:t xml:space="preserve"> </w:t>
      </w:r>
      <w:r>
        <w:t xml:space="preserve">Instilling a love for learning that extends far beyond the primary school years.</w:t>
      </w:r>
    </w:p>
    <w:bookmarkEnd w:id="30"/>
    <w:bookmarkStart w:id="31" w:name="conclusion-and-call-to-action"/>
    <w:p>
      <w:pPr>
        <w:pStyle w:val="Heading3"/>
      </w:pPr>
      <w:r>
        <w:t xml:space="preserve">Conclusion and Call to Action</w:t>
      </w:r>
    </w:p>
    <w:p>
      <w:pPr>
        <w:pStyle w:val="FirstParagraph"/>
      </w:pPr>
      <w:r>
        <w:t xml:space="preserve">As we conclude this Seminar Presentation Slides document, let us reaffirm our commitment to excellence in education. Every Teacher Primary has the power to transform lives within the dynamic ecosystem of Morocco Casablanca.</w:t>
      </w:r>
    </w:p>
    <w:p>
      <w:pPr>
        <w:pStyle w:val="BodyText"/>
      </w:pPr>
      <w:r>
        <w:rPr>
          <w:bCs/>
          <w:b/>
        </w:rPr>
        <w:t xml:space="preserve">Action Items:</w:t>
      </w:r>
    </w:p>
    <w:p>
      <w:pPr>
        <w:numPr>
          <w:ilvl w:val="0"/>
          <w:numId w:val="1009"/>
        </w:numPr>
        <w:pStyle w:val="Compact"/>
      </w:pPr>
      <w:r>
        <w:t xml:space="preserve">Review your current teaching strategies through the lens of inclusivity and modern pedagogy.</w:t>
      </w:r>
    </w:p>
    <w:p>
      <w:pPr>
        <w:pStyle w:val="FirstParagraph"/>
      </w:pPr>
      <w:r>
        <w:t xml:space="preserve">Foster stronger connections with your local community in Morocco Casablanca.</w:t>
      </w:r>
    </w:p>
    <w:p>
      <w:pPr>
        <w:pStyle w:val="BodyText"/>
      </w:pPr>
      <w:r>
        <w:t xml:space="preserve">Let us move forward together, ensuring that every child receives the high-quality education they deserve from a dedicated Teacher Primary.</w:t>
      </w:r>
    </w:p>
    <w:bookmarkEnd w:id="31"/>
    <w:bookmarkStart w:id="32" w:name="references-and-further-reading"/>
    <w:p>
      <w:pPr>
        <w:pStyle w:val="Heading3"/>
      </w:pPr>
      <w:r>
        <w:t xml:space="preserve">References and Further Reading</w:t>
      </w:r>
    </w:p>
    <w:p>
      <w:pPr>
        <w:pStyle w:val="FirstParagraph"/>
      </w:pPr>
      <w:r>
        <w:rPr>
          <w:iCs/>
          <w:i/>
        </w:rPr>
        <w:t xml:space="preserve">This Seminar Presentation Slides document was compiled with references to national curriculum standards for Morocco Casablanca, educational psychology journals, and local case studies on primary education.</w:t>
      </w:r>
    </w:p>
    <w:p>
      <w:pPr>
        <w:numPr>
          <w:ilvl w:val="0"/>
          <w:numId w:val="1010"/>
        </w:numPr>
        <w:pStyle w:val="Compact"/>
      </w:pPr>
      <w:r>
        <w:t xml:space="preserve">National Ministry of Education Guidelines for Primary Schools in Morocco Casablanca.</w:t>
      </w:r>
    </w:p>
    <w:p>
      <w:pPr>
        <w:pStyle w:val="FirstParagraph"/>
      </w:pPr>
      <w:r>
        <w:t xml:space="preserve">Pedagogical Research Journals on Multilingual Education.</w:t>
      </w:r>
    </w:p>
    <w:p>
      <w:pPr>
        <w:pStyle w:val="BodyText"/>
      </w:pPr>
      <w:r>
        <w:t xml:space="preserve">Thank you for your attention and dedication to the vital profession of being a Teacher Primary. Your work shapes the future of Morocco Casablanca!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Morocco Casablanca</dc:title>
  <dc:creator/>
  <dc:language>en</dc:language>
  <cp:keywords/>
  <dcterms:created xsi:type="dcterms:W3CDTF">2026-07-29T14:33:05Z</dcterms:created>
  <dcterms:modified xsi:type="dcterms:W3CDTF">2026-07-29T14:33:05Z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