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Teacher</w:t>
      </w:r>
      <w:r>
        <w:t xml:space="preserve"> </w:t>
      </w:r>
      <w:r>
        <w:t xml:space="preserve">Primary</w:t>
      </w:r>
      <w:r>
        <w:t xml:space="preserve"> </w:t>
      </w:r>
      <w:r>
        <w:t xml:space="preserve">in</w:t>
      </w:r>
      <w:r>
        <w:t xml:space="preserve"> </w:t>
      </w:r>
      <w:r>
        <w:t xml:space="preserve">United</w:t>
      </w:r>
      <w:r>
        <w:t xml:space="preserve"> </w:t>
      </w:r>
      <w:r>
        <w:t xml:space="preserve">States</w:t>
      </w:r>
      <w:r>
        <w:t xml:space="preserve"> </w:t>
      </w:r>
      <w:r>
        <w:t xml:space="preserve">Chicago</w:t>
      </w:r>
    </w:p>
    <w:bookmarkStart w:id="20" w:name="seminar-presentation-slides"/>
    <w:p>
      <w:pPr>
        <w:pStyle w:val="Heading1"/>
      </w:pPr>
      <w:r>
        <w:t xml:space="preserve">Seminar Presentation Slides</w:t>
      </w:r>
    </w:p>
    <w:p>
      <w:pPr>
        <w:pStyle w:val="FirstParagraph"/>
      </w:pPr>
      <w:r>
        <w:rPr>
          <w:bCs/>
          <w:b/>
        </w:rPr>
        <w:t xml:space="preserve">Topic:</w:t>
      </w:r>
      <w:r>
        <w:t xml:space="preserve"> </w:t>
      </w:r>
      <w:r>
        <w:t xml:space="preserve">Teacher Primary in United States Chicago</w:t>
      </w:r>
    </w:p>
    <w:p>
      <w:pPr>
        <w:pStyle w:val="BodyText"/>
      </w:pPr>
      <w:r>
        <w:rPr>
          <w:iCs/>
          <w:i/>
        </w:rPr>
        <w:t xml:space="preserve">A Comprehensive Analysis of Educational Leadership and Pedagogy</w:t>
      </w:r>
    </w:p>
    <w:bookmarkEnd w:id="20"/>
    <w:bookmarkStart w:id="21" w:name="Xb894f1225607a20eec5ca4155359abaf2b12dab"/>
    <w:p>
      <w:pPr>
        <w:pStyle w:val="Heading2"/>
      </w:pPr>
      <w:r>
        <w:t xml:space="preserve">Slide 1: Introduction to Teacher Primary in the United States Chicago Context</w:t>
      </w:r>
    </w:p>
    <w:p>
      <w:pPr>
        <w:pStyle w:val="FirstParagraph"/>
      </w:pPr>
      <w:r>
        <w:t xml:space="preserve">Welcome to this comprehensive seminar presentation dedicated to the vital role of teacher primary education within the unique educational landscape of Chicago, Illinois. As we explore this topic, it is crucial to recognize that "Teacher Primary" refers not merely to a job title but to a foundational philosophy of early childhood and elementary education that shapes the trajectory of student success in our urban centers.</w:t>
      </w:r>
    </w:p>
    <w:p>
      <w:pPr>
        <w:pStyle w:val="BodyText"/>
      </w:pPr>
      <w:r>
        <w:t xml:space="preserve">The United States presents a diverse educational mosaic, yet Chicago stands out as one of the most complex and dynamic environments for primary educators. Situated in Cook County, Chicago Public Schools (CPS) represents the third-largest school district in the nation. Consequently, understanding "Teacher Primary" within this specific geographic and cultural framework is essential for policymakers, administrators, and educators alike. This presentation aims to dissect the challenges, opportunities, and strategic imperatives facing primary teachers in one of America's most iconic cities.</w:t>
      </w:r>
    </w:p>
    <w:bookmarkEnd w:id="21"/>
    <w:bookmarkStart w:id="22" w:name="X2ff25ce3817ea5deff6b25d06e1d2cfa0b3753a"/>
    <w:p>
      <w:pPr>
        <w:pStyle w:val="Heading2"/>
      </w:pPr>
      <w:r>
        <w:t xml:space="preserve">Slide 2: Understanding the Unique Demographics of United States Chicago Schools</w:t>
      </w:r>
    </w:p>
    <w:p>
      <w:pPr>
        <w:pStyle w:val="FirstParagraph"/>
      </w:pPr>
      <w:r>
        <w:t xml:space="preserve">To effectively implement effective "Teacher Primary" strategies, one must first understand the environment in which they operate. Chicago is a city characterized by significant socioeconomic diversity and cultural richness. The student population in United States Chicago schools reflects a wide array of backgrounds, including substantial communities of African American, Hispanic/Latino, Asian American, and White students.</w:t>
      </w:r>
    </w:p>
    <w:p>
      <w:pPr>
        <w:numPr>
          <w:ilvl w:val="0"/>
          <w:numId w:val="1001"/>
        </w:numPr>
        <w:pStyle w:val="Compact"/>
      </w:pPr>
      <w:r>
        <w:rPr>
          <w:bCs/>
          <w:b/>
        </w:rPr>
        <w:t xml:space="preserve">Diversity as a Strength:</w:t>
      </w:r>
      <w:r>
        <w:t xml:space="preserve"> </w:t>
      </w:r>
      <w:r>
        <w:t xml:space="preserve">Primary teachers must be culturally responsive educators who can bridge cultural gaps and foster inclusivity. In "Teacher Primary" roles, this means adapting curriculum to reflect the diverse histories and experiences of Chicago's neighborhoods.</w:t>
      </w:r>
    </w:p>
    <w:p>
      <w:pPr>
        <w:numPr>
          <w:ilvl w:val="0"/>
          <w:numId w:val="1001"/>
        </w:numPr>
        <w:pStyle w:val="Compact"/>
      </w:pPr>
      <w:r>
        <w:rPr>
          <w:bCs/>
          <w:b/>
        </w:rPr>
        <w:t xml:space="preserve">Economic Disparities:</w:t>
      </w:r>
      <w:r>
        <w:t xml:space="preserve"> </w:t>
      </w:r>
      <w:r>
        <w:t xml:space="preserve">Many communities in United States Chicago face significant economic challenges. Teachers often serve as first responders to issues related to poverty, requiring skills beyond traditional pedagogy, such as trauma-informed care and resource navigation.</w:t>
      </w:r>
    </w:p>
    <w:p>
      <w:pPr>
        <w:numPr>
          <w:ilvl w:val="0"/>
          <w:numId w:val="1001"/>
        </w:numPr>
        <w:pStyle w:val="Compact"/>
      </w:pPr>
      <w:r>
        <w:rPr>
          <w:bCs/>
          <w:b/>
        </w:rPr>
        <w:t xml:space="preserve">Linguistic Diversity:</w:t>
      </w:r>
      <w:r>
        <w:t xml:space="preserve"> </w:t>
      </w:r>
      <w:r>
        <w:t xml:space="preserve">With a high population of English Language Learners (ELLs), "Teacher Primary" professionals in Chicago must employ differentiated instruction techniques that support language acquisition while maintaining rigorous academic standards.</w:t>
      </w:r>
    </w:p>
    <w:bookmarkEnd w:id="22"/>
    <w:bookmarkStart w:id="25" w:name="X9132406a45c0e5370880293b821ef7669ae0c58"/>
    <w:p>
      <w:pPr>
        <w:pStyle w:val="Heading2"/>
      </w:pPr>
      <w:r>
        <w:t xml:space="preserve">Slide 3: Essential Competencies for Teacher Primary Professionals</w:t>
      </w:r>
    </w:p>
    <w:p>
      <w:pPr>
        <w:pStyle w:val="FirstParagraph"/>
      </w:pPr>
      <w:r>
        <w:t xml:space="preserve">The role of the "Teacher Primary" has evolved significantly in recent decades. It is no longer sufficient to simply deliver content; primary educators must be facilitators of critical thinking, social-emotional learners, and community builders. In the context of United States Chicago, these competencies are amplified due to the urban nature of the schools.</w:t>
      </w:r>
    </w:p>
    <w:bookmarkStart w:id="23" w:name="pedagogical-agility"/>
    <w:p>
      <w:pPr>
        <w:pStyle w:val="Heading3"/>
      </w:pPr>
      <w:r>
        <w:t xml:space="preserve">Pedagogical Agility</w:t>
      </w:r>
    </w:p>
    <w:p>
      <w:pPr>
        <w:pStyle w:val="FirstParagraph"/>
      </w:pPr>
      <w:r>
        <w:t xml:space="preserve">Modern "Teacher Primary" educators must master blended learning environments. In Chicago, where technology access can vary by neighborhood, teachers must be adept at providing equitable digital experiences that complement traditional face-to-face instruction.</w:t>
      </w:r>
    </w:p>
    <w:bookmarkEnd w:id="23"/>
    <w:bookmarkStart w:id="24" w:name="Xeafb00a461a2304d2a4d51b97604e1ae8b38b8c"/>
    <w:p>
      <w:pPr>
        <w:pStyle w:val="Heading3"/>
      </w:pPr>
      <w:r>
        <w:t xml:space="preserve">Social-Emotional Learning (SEL) Integration</w:t>
      </w:r>
    </w:p>
    <w:p>
      <w:pPr>
        <w:pStyle w:val="FirstParagraph"/>
      </w:pPr>
      <w:r>
        <w:t xml:space="preserve">SEL is not an add-on but a core component of "Teacher Primary" practice in United States Chicago. Schools are increasingly focused on holistic student development, requiring teachers to create safe, supportive classroom climates that address anxiety, resilience, and interpersonal skills.</w:t>
      </w:r>
    </w:p>
    <w:bookmarkEnd w:id="24"/>
    <w:bookmarkEnd w:id="25"/>
    <w:bookmarkStart w:id="26" w:name="X55c045f3b230e6f4360093aecf1a7556f5598a7"/>
    <w:p>
      <w:pPr>
        <w:pStyle w:val="Heading2"/>
      </w:pPr>
      <w:r>
        <w:t xml:space="preserve">Slide 4: Navigating Challenges in United States Chicago Classrooms</w:t>
      </w:r>
    </w:p>
    <w:p>
      <w:pPr>
        <w:pStyle w:val="FirstParagraph"/>
      </w:pPr>
      <w:r>
        <w:t xml:space="preserve">While the rewards of being a "Teacher Primary" professional are immense, the challenges are equally significant. In United States Chicago, these challenges often stem from systemic issues rather than individual classroom management problems.</w:t>
      </w:r>
    </w:p>
    <w:p>
      <w:pPr>
        <w:numPr>
          <w:ilvl w:val="0"/>
          <w:numId w:val="1002"/>
        </w:numPr>
        <w:pStyle w:val="Compact"/>
      </w:pPr>
      <w:r>
        <w:rPr>
          <w:bCs/>
          <w:b/>
        </w:rPr>
        <w:t xml:space="preserve">Resource Allocation:</w:t>
      </w:r>
      <w:r>
        <w:t xml:space="preserve"> </w:t>
      </w:r>
      <w:r>
        <w:t xml:space="preserve">Despite ongoing efforts by the Chicago Public Schools district to equalize funding, disparities in resources between wealthier and poorer neighborhoods remain a pressing issue for "Teacher Primary" educators.</w:t>
      </w:r>
    </w:p>
    <w:p>
      <w:pPr>
        <w:numPr>
          <w:ilvl w:val="0"/>
          <w:numId w:val="1002"/>
        </w:numPr>
        <w:pStyle w:val="Compact"/>
      </w:pPr>
      <w:r>
        <w:rPr>
          <w:bCs/>
          <w:b/>
        </w:rPr>
        <w:t xml:space="preserve">Burnout and Retention:</w:t>
      </w:r>
      <w:r>
        <w:t xml:space="preserve"> </w:t>
      </w:r>
      <w:r>
        <w:t xml:space="preserve">High turnover rates among primary teachers are a concern across the United States, but they are particularly acute in large urban centers like Chicago. Support systems, mentorship programs, and competitive compensation structures are critical to retaining talented "Teacher Primary" professionals.</w:t>
      </w:r>
    </w:p>
    <w:p>
      <w:pPr>
        <w:numPr>
          <w:ilvl w:val="0"/>
          <w:numId w:val="1002"/>
        </w:numPr>
        <w:pStyle w:val="Compact"/>
      </w:pPr>
      <w:r>
        <w:rPr>
          <w:bCs/>
          <w:b/>
        </w:rPr>
        <w:t xml:space="preserve">Community Engagement:</w:t>
      </w:r>
      <w:r>
        <w:t xml:space="preserve"> </w:t>
      </w:r>
      <w:r>
        <w:t xml:space="preserve">Building strong partnerships with parents and community organizations is vital. In "Teacher Primary" roles within United States Chicago, teachers often act as connectors between the school and the broader neighborhood network, requiring strong communication and collaboration skills.</w:t>
      </w:r>
    </w:p>
    <w:bookmarkEnd w:id="26"/>
    <w:bookmarkStart w:id="27" w:name="X8a4014a412b461a0b20a007be493e225ea1e754"/>
    <w:p>
      <w:pPr>
        <w:pStyle w:val="Heading2"/>
      </w:pPr>
      <w:r>
        <w:t xml:space="preserve">Slide 5: Strategic Initiatives Supporting Teacher Primary Excellence</w:t>
      </w:r>
    </w:p>
    <w:p>
      <w:pPr>
        <w:pStyle w:val="FirstParagraph"/>
      </w:pPr>
      <w:r>
        <w:t xml:space="preserve">To address these challenges, several strategic initiatives are being implemented to support "Teacher Primary" excellence in United States Chicago. These include professional development opportunities, policy reforms, and community partnerships.</w:t>
      </w:r>
    </w:p>
    <w:p>
      <w:pPr>
        <w:numPr>
          <w:ilvl w:val="0"/>
          <w:numId w:val="1003"/>
        </w:numPr>
        <w:pStyle w:val="Compact"/>
      </w:pPr>
      <w:r>
        <w:rPr>
          <w:bCs/>
          <w:b/>
        </w:rPr>
        <w:t xml:space="preserve">Professional Development:</w:t>
      </w:r>
      <w:r>
        <w:t xml:space="preserve"> </w:t>
      </w:r>
      <w:r>
        <w:t xml:space="preserve">Continuous learning is key. Chicago offers robust professional development networks focused on "Teacher Primary" best practices, including literacy intervention strategies and STEM integration in early education.</w:t>
      </w:r>
    </w:p>
    <w:p>
      <w:pPr>
        <w:numPr>
          <w:ilvl w:val="0"/>
          <w:numId w:val="1003"/>
        </w:numPr>
        <w:pStyle w:val="Compact"/>
      </w:pPr>
      <w:r>
        <w:rPr>
          <w:bCs/>
          <w:b/>
        </w:rPr>
        <w:t xml:space="preserve">Mentorship Programs:</w:t>
      </w:r>
    </w:p>
    <w:p>
      <w:pPr>
        <w:numPr>
          <w:ilvl w:val="0"/>
          <w:numId w:val="1003"/>
        </w:numPr>
        <w:pStyle w:val="Compact"/>
      </w:pPr>
      <w:r>
        <w:t xml:space="preserve">Policy Advocacy:: Advocating for policies that support smaller class sizes, increased funding for early childhood education, and comprehensive support services is essential for the sustainability of high-quality "Teacher Primary" education.</w:t>
      </w:r>
    </w:p>
    <w:bookmarkEnd w:id="27"/>
    <w:bookmarkStart w:id="28" w:name="X865ab46382bc4aca2c9a6ea27ee74ff3c552e4d"/>
    <w:p>
      <w:pPr>
        <w:pStyle w:val="Heading2"/>
      </w:pPr>
      <w:r>
        <w:t xml:space="preserve">Slide 6: Leveraging Technology in United States Chicago Classrooms</w:t>
      </w:r>
    </w:p>
    <w:p>
      <w:pPr>
        <w:pStyle w:val="FirstParagraph"/>
      </w:pPr>
      <w:r>
        <w:t xml:space="preserve">Technology plays a transformative role in modern "Teacher Primary" education. In United States Chicago, the push for digital equity has led to significant investments in infrastructure and devices. However, technology is only effective when used purposefully.</w:t>
      </w:r>
    </w:p>
    <w:p>
      <w:pPr>
        <w:pStyle w:val="BodyText"/>
      </w:pPr>
      <w:r>
        <w:t xml:space="preserve">"Teacher Primary" educators must be skilled in selecting appropriate educational technologies that enhance engagement and support differentiated instruction. This includes using adaptive learning software to meet individual student needs, utilizing digital portfolios to track progress, and leveraging communication platforms to keep parents informed. The goal is not just technological integration but meaningful enhancement of the learning experience for primary students.</w:t>
      </w:r>
    </w:p>
    <w:bookmarkEnd w:id="28"/>
    <w:bookmarkStart w:id="29" w:name="X096440a9d98f39c3f8b53e77dfe3485442d81fc"/>
    <w:p>
      <w:pPr>
        <w:pStyle w:val="Heading2"/>
      </w:pPr>
      <w:r>
        <w:t xml:space="preserve">Slide 7: Fostering Community Partnerships in United States Chicago</w:t>
      </w:r>
    </w:p>
    <w:p>
      <w:pPr>
        <w:pStyle w:val="FirstParagraph"/>
      </w:pPr>
      <w:r>
        <w:t xml:space="preserve">The success of "Teacher Primary" initiatives is deeply intertwined with the strength of community partnerships. In United States Chicago, schools often serve as hubs for community activity and support.</w:t>
      </w:r>
    </w:p>
    <w:p>
      <w:pPr>
        <w:numPr>
          <w:ilvl w:val="0"/>
          <w:numId w:val="1004"/>
        </w:numPr>
        <w:pStyle w:val="Compact"/>
      </w:pPr>
      <w:r>
        <w:rPr>
          <w:bCs/>
          <w:b/>
        </w:rPr>
        <w:t xml:space="preserve">Local Organizations:</w:t>
      </w:r>
      <w:r>
        <w:t xml:space="preserve"> </w:t>
      </w:r>
      <w:r>
        <w:t xml:space="preserve">Collaborating with local non-profits, businesses, and cultural institutions can provide additional resources and real-world learning opportunities for students. "Teacher Primary" educators can facilitate these partnerships to enrich the curriculum.</w:t>
      </w:r>
    </w:p>
    <w:p>
      <w:pPr>
        <w:numPr>
          <w:ilvl w:val="0"/>
          <w:numId w:val="1004"/>
        </w:numPr>
        <w:pStyle w:val="Compact"/>
      </w:pPr>
      <w:r>
        <w:rPr>
          <w:bCs/>
          <w:b/>
        </w:rPr>
        <w:t xml:space="preserve">Family Engagement:</w:t>
      </w:r>
      <w:r>
        <w:t xml:space="preserve">: Engaging families as partners in education is crucial. In diverse communities like United States Chicago, this requires culturally sensitive communication strategies that respect family values and structures.</w:t>
      </w:r>
    </w:p>
    <w:p>
      <w:pPr>
        <w:numPr>
          <w:ilvl w:val="0"/>
          <w:numId w:val="1004"/>
        </w:numPr>
        <w:pStyle w:val="Compact"/>
      </w:pPr>
      <w:r>
        <w:rPr>
          <w:bCs/>
          <w:b/>
        </w:rPr>
        <w:t xml:space="preserve">Mental Health Support:</w:t>
      </w:r>
      <w:r>
        <w:t xml:space="preserve">: Partnering with mental health professionals ensures that "Teacher Primary" classrooms are supported by a comprehensive network of care for students facing complex personal challenges.</w:t>
      </w:r>
    </w:p>
    <w:bookmarkEnd w:id="29"/>
    <w:bookmarkStart w:id="30" w:name="Xa91d31f630da1a0d6568a4d90949904ce3af0d1"/>
    <w:p>
      <w:pPr>
        <w:pStyle w:val="Heading2"/>
      </w:pPr>
      <w:r>
        <w:t xml:space="preserve">Slide 8: Conclusion and Future Outlook for Teacher Primary in United States Chicago</w:t>
      </w:r>
    </w:p>
    <w:p>
      <w:pPr>
        <w:pStyle w:val="FirstParagraph"/>
      </w:pPr>
      <w:r>
        <w:t xml:space="preserve">In conclusion, the role of "Teacher Primary" in United States Chicago is both challenging and profoundly rewarding. It requires a unique blend of pedagogical expertise, cultural competence, resilience, and community engagement.</w:t>
      </w:r>
    </w:p>
    <w:p>
      <w:pPr>
        <w:pStyle w:val="BodyText"/>
      </w:pPr>
      <w:r>
        <w:t xml:space="preserve">As we look to the future, it is imperative that we continue to invest in our primary educators. This includes providing adequate resources, fostering supportive professional communities, and advocating for policies that prioritize early education. By doing so, we ensure that every child in United States Chicago has access to high-quality "Teacher Primary" instruction that lays the foundation for lifelong learning and success.</w:t>
      </w:r>
    </w:p>
    <w:p>
      <w:pPr>
        <w:pStyle w:val="BodyText"/>
      </w:pPr>
      <w:r>
        <w:t xml:space="preserve">The journey toward educational excellence in our primary schools is a collective responsibility. It requires the dedication of teachers, the support of administrators, the involvement of families, and the commitment of policymakers. Together, we can build a robust educational system that honors the potential of every student.</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Teacher Primary in United States Chicago</dc:title>
  <dc:creator/>
  <dc:language>en</dc:language>
  <cp:keywords/>
  <dcterms:created xsi:type="dcterms:W3CDTF">2026-07-30T11:44:12Z</dcterms:created>
  <dcterms:modified xsi:type="dcterms:W3CDTF">2026-07-30T11:44:12Z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