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Uzbekistan</w:t>
      </w:r>
      <w:r>
        <w:t xml:space="preserve"> </w:t>
      </w:r>
      <w:r>
        <w:t xml:space="preserve">Tashkent</w:t>
      </w:r>
    </w:p>
    <w:bookmarkStart w:id="32" w:name="seminar-presentation-slides"/>
    <w:p>
      <w:pPr>
        <w:pStyle w:val="Heading1"/>
      </w:pPr>
      <w:r>
        <w:t xml:space="preserve">Seminar Presentation Slides</w:t>
      </w:r>
    </w:p>
    <w:bookmarkStart w:id="20" w:name="X268ec80d55d6f661f3c83cb361a228f97332f53"/>
    <w:p>
      <w:pPr>
        <w:pStyle w:val="Heading2"/>
      </w:pPr>
      <w:r>
        <w:t xml:space="preserve">Title Slide: Empowering the Future of Education in Uzbekistan Tashkent Through Primary Teacher Training</w:t>
      </w:r>
    </w:p>
    <w:p>
      <w:pPr>
        <w:pStyle w:val="FirstParagraph"/>
      </w:pPr>
      <w:r>
        <w:rPr>
          <w:bCs/>
          <w:b/>
        </w:rPr>
        <w:t xml:space="preserve">Presentation Theme:</w:t>
      </w:r>
      <w:r>
        <w:t xml:space="preserve"> </w:t>
      </w:r>
      <w:r>
        <w:t xml:space="preserve">Modernizing Pedagogy for the New Generation.</w:t>
      </w:r>
    </w:p>
    <w:p>
      <w:pPr>
        <w:pStyle w:val="BodyText"/>
      </w:pPr>
      <w:r>
        <w:rPr>
          <w:bCs/>
          <w:b/>
        </w:rPr>
        <w:t xml:space="preserve">Context:</w:t>
      </w:r>
      <w:r>
        <w:t xml:space="preserve"> </w:t>
      </w:r>
      <w:r>
        <w:t xml:space="preserve">This Seminar Presentation Slides document is designed specifically for an audience located in Uzbekistan Tashkent, focusing on the critical role of the modern Teacher Primary educator. As Uzbekistan continues its rapid educational reforms, Tashkent stands as the epicenter of innovation. This presentation explores how a dedicated Teacher Primary can bridge historical methods with future-ready skills.</w:t>
      </w:r>
    </w:p>
    <w:bookmarkEnd w:id="20"/>
    <w:bookmarkStart w:id="21" w:name="X4027b6faac205225319cc6f5b7fec5033e90fb4"/>
    <w:p>
      <w:pPr>
        <w:pStyle w:val="Heading2"/>
      </w:pPr>
      <w:r>
        <w:t xml:space="preserve">Introduction: The Context of Education in Uzbekistan</w:t>
      </w:r>
    </w:p>
    <w:p>
      <w:pPr>
        <w:pStyle w:val="FirstParagraph"/>
      </w:pPr>
      <w:r>
        <w:t xml:space="preserve">Educational reform is currently one of the highest priorities for the Republic of Uzbekistan. In recent years, significant investments have been made to modernize infrastructure and curriculum standards across the nation. Tashkent, as the capital and largest city, serves as a model for these changes.</w:t>
      </w:r>
    </w:p>
    <w:p>
      <w:pPr>
        <w:pStyle w:val="BodyText"/>
      </w:pPr>
      <w:r>
        <w:rPr>
          <w:bCs/>
          <w:b/>
        </w:rPr>
        <w:t xml:space="preserve">Key Point:</w:t>
      </w:r>
      <w:r>
        <w:t xml:space="preserve"> </w:t>
      </w:r>
      <w:r>
        <w:t xml:space="preserve">The focus is shifting from rote memorization to critical thinking and active engagement. This shift requires a fundamental change in how we perceive the role of a Teacher Primary within the classroom dynamic. We are no longer just transferring knowledge; we are facilitating learning experiences that prepare students for a globalized world.</w:t>
      </w:r>
    </w:p>
    <w:bookmarkEnd w:id="21"/>
    <w:bookmarkStart w:id="22" w:name="X1c7a037e197211030961afa0ca4f9ef54f94de3"/>
    <w:p>
      <w:pPr>
        <w:pStyle w:val="Heading2"/>
      </w:pPr>
      <w:r>
        <w:t xml:space="preserve">The Evolving Role of the Teacher Primary in Uzbekistan Tashkent</w:t>
      </w:r>
    </w:p>
    <w:p>
      <w:pPr>
        <w:pStyle w:val="FirstParagraph"/>
      </w:pPr>
      <w:r>
        <w:t xml:space="preserve">In the vibrant educational landscape of Tashkent, the definition of a primary teacher is expanding. Historically, teachers were seen as authoritative figures who delivered lectures. Today, the modern Teacher Primary acts as a mentor, facilitator, and guide.</w:t>
      </w:r>
    </w:p>
    <w:p>
      <w:pPr>
        <w:numPr>
          <w:ilvl w:val="0"/>
          <w:numId w:val="1001"/>
        </w:numPr>
        <w:pStyle w:val="Compact"/>
      </w:pPr>
      <w:r>
        <w:rPr>
          <w:bCs/>
          <w:b/>
        </w:rPr>
        <w:t xml:space="preserve">Facilitator:</w:t>
      </w:r>
      <w:r>
        <w:t xml:space="preserve"> </w:t>
      </w:r>
      <w:r>
        <w:t xml:space="preserve">The teacher creates environments where students can explore concepts independently.</w:t>
      </w:r>
    </w:p>
    <w:p>
      <w:pPr>
        <w:numPr>
          <w:ilvl w:val="0"/>
          <w:numId w:val="1001"/>
        </w:numPr>
        <w:pStyle w:val="Compact"/>
      </w:pPr>
      <w:r>
        <w:rPr>
          <w:bCs/>
          <w:b/>
        </w:rPr>
        <w:t xml:space="preserve">Mentor:</w:t>
      </w:r>
      <w:r>
        <w:t xml:space="preserve"> </w:t>
      </w:r>
      <w:r>
        <w:t xml:space="preserve">Providing emotional support and guidance is crucial in primary education. Students are developing their identities, and the Teacher Primary plays a pivotal role in this social-emotional development.</w:t>
      </w:r>
    </w:p>
    <w:p>
      <w:pPr>
        <w:numPr>
          <w:ilvl w:val="0"/>
          <w:numId w:val="1001"/>
        </w:numPr>
        <w:pStyle w:val="Compact"/>
      </w:pPr>
      <w:r>
        <w:rPr>
          <w:bCs/>
          <w:b/>
        </w:rPr>
        <w:t xml:space="preserve">Tech Integrator:</w:t>
      </w:r>
      <w:r>
        <w:t xml:space="preserve"> </w:t>
      </w:r>
      <w:r>
        <w:t xml:space="preserve">In Tashkent, digital literacy is rising rapidly. A competent Teacher Primary must be proficient in using digital tools to enhance learning outcomes.</w:t>
      </w:r>
    </w:p>
    <w:bookmarkEnd w:id="22"/>
    <w:bookmarkStart w:id="26" w:name="X9ec08096826a443a7bd07b8d4b91dfa1b5aa494"/>
    <w:p>
      <w:pPr>
        <w:pStyle w:val="Heading2"/>
      </w:pPr>
      <w:r>
        <w:t xml:space="preserve">Pedagogical Shifts: From Traditional to Modern Methods</w:t>
      </w:r>
    </w:p>
    <w:p>
      <w:pPr>
        <w:pStyle w:val="FirstParagraph"/>
      </w:pPr>
      <w:r>
        <w:t xml:space="preserve">To effectively implement the new standards in Uzbekistan Tashkent, Teacher Primary educators must adopt modern pedagogical strategies. This Seminar Presentation Slides outline highlights three key areas of transformation.</w:t>
      </w:r>
    </w:p>
    <w:bookmarkStart w:id="23" w:name="student-centered-learning"/>
    <w:p>
      <w:pPr>
        <w:pStyle w:val="Heading3"/>
      </w:pPr>
      <w:r>
        <w:t xml:space="preserve">1. Student-Centered Learning</w:t>
      </w:r>
    </w:p>
    <w:p>
      <w:pPr>
        <w:pStyle w:val="FirstParagraph"/>
      </w:pPr>
      <w:r>
        <w:t xml:space="preserve">Gone are the days of passive listening. The Teacher Primary in Uzbekistan Tashkent is encouraged to use project-based learning (PBL) and collaborative group work. This approach fosters communication skills and teamwork, which are essential for the future workforce.</w:t>
      </w:r>
    </w:p>
    <w:bookmarkEnd w:id="23"/>
    <w:bookmarkStart w:id="24" w:name="inclusive-education"/>
    <w:p>
      <w:pPr>
        <w:pStyle w:val="Heading3"/>
      </w:pPr>
      <w:r>
        <w:t xml:space="preserve">2. Inclusive Education</w:t>
      </w:r>
    </w:p>
    <w:p>
      <w:pPr>
        <w:pStyle w:val="FirstParagraph"/>
      </w:pPr>
      <w:r>
        <w:t xml:space="preserve">Educational access is a major goal in Uzbekistan Tashkent. Teacher Primary programs now emphasize inclusive practices to ensure that students with diverse learning needs are accommodated. This involves differentiating instruction and creating supportive classroom environments.</w:t>
      </w:r>
    </w:p>
    <w:bookmarkEnd w:id="24"/>
    <w:bookmarkStart w:id="25" w:name="assessment-for-learning"/>
    <w:p>
      <w:pPr>
        <w:pStyle w:val="Heading3"/>
      </w:pPr>
      <w:r>
        <w:t xml:space="preserve">3. Assessment for Learning</w:t>
      </w:r>
    </w:p>
    <w:p>
      <w:pPr>
        <w:pStyle w:val="FirstParagraph"/>
      </w:pPr>
      <w:r>
        <w:t xml:space="preserve">Moving away from standardized testing as the sole metric, Teacher Primary educators in Uzbekistan Tashkent utilize formative assessments to track student progress continuously. This allows for immediate feedback and adjustment of teaching strategies.</w:t>
      </w:r>
    </w:p>
    <w:bookmarkEnd w:id="25"/>
    <w:bookmarkEnd w:id="26"/>
    <w:bookmarkStart w:id="27" w:name="X8813ec7ac4c5f3f7f7cb3cb5291d416714f6fe2"/>
    <w:p>
      <w:pPr>
        <w:pStyle w:val="Heading2"/>
      </w:pPr>
      <w:r>
        <w:t xml:space="preserve">The Role of Technology and Digital Literacy</w:t>
      </w:r>
    </w:p>
    <w:p>
      <w:pPr>
        <w:pStyle w:val="FirstParagraph"/>
      </w:pPr>
      <w:r>
        <w:t xml:space="preserve">Tashkent is becoming a hub for IT development in Central Asia. Consequently, the integration of technology in primary education is not just an option; it is a necessity. The Seminar Presentation Slides emphasize that every Teacher Primary must be comfortable with digital platforms.</w:t>
      </w:r>
    </w:p>
    <w:p>
      <w:pPr>
        <w:numPr>
          <w:ilvl w:val="0"/>
          <w:numId w:val="1002"/>
        </w:numPr>
        <w:pStyle w:val="Compact"/>
      </w:pPr>
      <w:r>
        <w:rPr>
          <w:bCs/>
          <w:b/>
        </w:rPr>
        <w:t xml:space="preserve">E-Learning Platforms:</w:t>
      </w:r>
      <w:r>
        <w:t xml:space="preserve"> </w:t>
      </w:r>
      <w:r>
        <w:t xml:space="preserve">Utilizing online resources to supplement classroom teaching.</w:t>
      </w:r>
    </w:p>
    <w:p>
      <w:pPr>
        <w:numPr>
          <w:ilvl w:val="0"/>
          <w:numId w:val="1002"/>
        </w:numPr>
        <w:pStyle w:val="Compact"/>
      </w:pPr>
      <w:r>
        <w:rPr>
          <w:bCs/>
          <w:b/>
        </w:rPr>
        <w:t xml:space="preserve">Digital Safety:</w:t>
      </w:r>
      <w:r>
        <w:t xml:space="preserve"> </w:t>
      </w:r>
      <w:r>
        <w:t xml:space="preserve">Teaching students how to navigate the internet safely and critically evaluate online information.</w:t>
      </w:r>
    </w:p>
    <w:p>
      <w:pPr>
        <w:numPr>
          <w:ilvl w:val="0"/>
          <w:numId w:val="1002"/>
        </w:numPr>
        <w:pStyle w:val="Compact"/>
      </w:pPr>
      <w:r>
        <w:rPr>
          <w:bCs/>
          <w:b/>
        </w:rPr>
        <w:t xml:space="preserve">Creative Tools:</w:t>
      </w:r>
      <w:r>
        <w:t xml:space="preserve"> </w:t>
      </w:r>
      <w:r>
        <w:t xml:space="preserve">Using multimedia tools to make lessons more engaging. For example, a Teacher Primary in Uzbekistan Tashkent can use interactive whiteboards or tablets to bring history and science lessons to life.</w:t>
      </w:r>
    </w:p>
    <w:bookmarkEnd w:id="27"/>
    <w:bookmarkStart w:id="28" w:name="Xc6e7fac6dd5a2a93865d7945146f2494ec6a069"/>
    <w:p>
      <w:pPr>
        <w:pStyle w:val="Heading2"/>
      </w:pPr>
      <w:r>
        <w:t xml:space="preserve">Cultural Integration and Global Competence</w:t>
      </w:r>
    </w:p>
    <w:p>
      <w:pPr>
        <w:pStyle w:val="FirstParagraph"/>
      </w:pPr>
      <w:r>
        <w:t xml:space="preserve">Educating young minds in Tashkent requires a delicate balance between preserving cultural heritage and embracing global perspectives. The modern Teacher Primary plays a dual role here.</w:t>
      </w:r>
    </w:p>
    <w:p>
      <w:pPr>
        <w:numPr>
          <w:ilvl w:val="0"/>
          <w:numId w:val="1003"/>
        </w:numPr>
        <w:pStyle w:val="Compact"/>
      </w:pPr>
      <w:r>
        <w:rPr>
          <w:bCs/>
          <w:b/>
        </w:rPr>
        <w:t xml:space="preserve">Promoting Uzbek Heritage:</w:t>
      </w:r>
      <w:r>
        <w:t xml:space="preserve"> </w:t>
      </w:r>
      <w:r>
        <w:t xml:space="preserve">Teachers must instill pride in Uzbek history, language, and culture. This is vital for national identity.</w:t>
      </w:r>
    </w:p>
    <w:p>
      <w:pPr>
        <w:numPr>
          <w:ilvl w:val="0"/>
          <w:numId w:val="1003"/>
        </w:numPr>
        <w:pStyle w:val="Compact"/>
      </w:pPr>
      <w:r>
        <w:rPr>
          <w:bCs/>
          <w:b/>
        </w:rPr>
        <w:t xml:space="preserve">Fostering Global Awareness:</w:t>
      </w:r>
      <w:r>
        <w:t xml:space="preserve"> </w:t>
      </w:r>
      <w:r>
        <w:t xml:space="preserve">Simultaneously, the Teacher Primary must expose students to global issues and diverse cultures. In Tashkent’s international schools and modernizing public institutions, English language proficiency is increasingly prioritized alongside Uzbek language skills.</w:t>
      </w:r>
    </w:p>
    <w:bookmarkEnd w:id="28"/>
    <w:bookmarkStart w:id="29" w:name="Xc9994e00397c2548054c560a0a8be40649f3c4d"/>
    <w:p>
      <w:pPr>
        <w:pStyle w:val="Heading2"/>
      </w:pPr>
      <w:r>
        <w:t xml:space="preserve">The Importance of Continuous Professional Development</w:t>
      </w:r>
    </w:p>
    <w:p>
      <w:pPr>
        <w:pStyle w:val="FirstParagraph"/>
      </w:pPr>
      <w:r>
        <w:t xml:space="preserve">In a rapidly changing world, the education sector cannot remain static. For Teacher Primary educators in Uzbekistan Tashkent, continuous professional development is non-negotiable. This Seminar Presentation Slides document advocates for:</w:t>
      </w:r>
    </w:p>
    <w:p>
      <w:pPr>
        <w:numPr>
          <w:ilvl w:val="0"/>
          <w:numId w:val="1004"/>
        </w:numPr>
        <w:pStyle w:val="Compact"/>
      </w:pPr>
      <w:r>
        <w:rPr>
          <w:bCs/>
          <w:b/>
        </w:rPr>
        <w:t xml:space="preserve">Ongoing Training:</w:t>
      </w:r>
      <w:r>
        <w:t xml:space="preserve"> </w:t>
      </w:r>
      <w:r>
        <w:t xml:space="preserve">Regular workshops on new teaching methodologies and psychological insights.</w:t>
      </w:r>
    </w:p>
    <w:p>
      <w:pPr>
        <w:numPr>
          <w:ilvl w:val="0"/>
          <w:numId w:val="1004"/>
        </w:numPr>
        <w:pStyle w:val="Compact"/>
      </w:pPr>
      <w:r>
        <w:rPr>
          <w:bCs/>
          <w:b/>
        </w:rPr>
        <w:t xml:space="preserve">Pedagogical Communities of Practice:</w:t>
      </w:r>
      <w:r>
        <w:t xml:space="preserve"> </w:t>
      </w:r>
      <w:r>
        <w:t xml:space="preserve">Creating networks where teachers in Tashkent can share best practices and challenges. Collaboration leads to innovation.</w:t>
      </w:r>
    </w:p>
    <w:p>
      <w:pPr>
        <w:numPr>
          <w:ilvl w:val="0"/>
          <w:numId w:val="1004"/>
        </w:numPr>
        <w:pStyle w:val="Compact"/>
      </w:pPr>
      <w:r>
        <w:rPr>
          <w:bCs/>
          <w:b/>
        </w:rPr>
        <w:t xml:space="preserve">Mentorship Programs:</w:t>
      </w:r>
      <w:r>
        <w:t xml:space="preserve"> </w:t>
      </w:r>
      <w:r>
        <w:t xml:space="preserve">Pairing novice teachers with experienced educators who have successfully navigated the transition to modern pedagogy.</w:t>
      </w:r>
    </w:p>
    <w:bookmarkEnd w:id="29"/>
    <w:bookmarkStart w:id="30" w:name="Xc57b19a1bc45bbe945860c22142059694737139"/>
    <w:p>
      <w:pPr>
        <w:pStyle w:val="Heading2"/>
      </w:pPr>
      <w:r>
        <w:t xml:space="preserve">The Role of Community and Parental Involvement</w:t>
      </w:r>
    </w:p>
    <w:p>
      <w:pPr>
        <w:pStyle w:val="FirstParagraph"/>
      </w:pPr>
      <w:r>
        <w:t xml:space="preserve">The success of a Teacher Primary in Uzbekistan Tashkent is also dependent on strong relationships with parents. The modern educational model views education as a partnership between home and school.</w:t>
      </w:r>
    </w:p>
    <w:p>
      <w:pPr>
        <w:numPr>
          <w:ilvl w:val="0"/>
          <w:numId w:val="1005"/>
        </w:numPr>
        <w:pStyle w:val="Compact"/>
      </w:pPr>
      <w:r>
        <w:rPr>
          <w:bCs/>
          <w:b/>
        </w:rPr>
        <w:t xml:space="preserve">Transparent Communication:</w:t>
      </w:r>
      <w:r>
        <w:t xml:space="preserve"> </w:t>
      </w:r>
      <w:r>
        <w:t xml:space="preserve">Using digital tools to keep parents informed about their children’s progress.</w:t>
      </w:r>
    </w:p>
    <w:p>
      <w:pPr>
        <w:numPr>
          <w:ilvl w:val="0"/>
          <w:numId w:val="1005"/>
        </w:numPr>
        <w:pStyle w:val="Compact"/>
      </w:pPr>
      <w:r>
        <w:t xml:space="preserve">Mutual Expectations:</w:t>
      </w:r>
    </w:p>
    <w:bookmarkEnd w:id="30"/>
    <w:bookmarkStart w:id="31" w:name="conclusion-a-vision-for-the-future"/>
    <w:p>
      <w:pPr>
        <w:pStyle w:val="Heading2"/>
      </w:pPr>
      <w:r>
        <w:t xml:space="preserve">Conclusion: A Vision for the Future</w:t>
      </w:r>
    </w:p>
    <w:p>
      <w:pPr>
        <w:pStyle w:val="FirstParagraph"/>
      </w:pPr>
      <w:r>
        <w:t xml:space="preserve">In summary, the Seminar Presentation Slides conclude that the future of education in Uzbekistan Tashkent rests in the hands of its Teacher Primary professionals. By embracing modern pedagogies, integrating technology, and maintaining a strong cultural identity, these educators can shape a generation that is both globally competitive and locally grounded.</w:t>
      </w:r>
    </w:p>
    <w:p>
      <w:pPr>
        <w:pStyle w:val="BodyText"/>
      </w:pPr>
      <w:r>
        <w:t xml:space="preserve">The transformation of primary education is not just about building new schools; it is about empowering the people inside them. Let us commit to supporting Teacher Primary educators in Uzbekistan Tashkent as they lead this exciting journey toward educational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Uzbekistan Tashkent</dc:title>
  <dc:creator/>
  <dc:language>en</dc:language>
  <cp:keywords/>
  <dcterms:created xsi:type="dcterms:W3CDTF">2026-07-29T21:11:25Z</dcterms:created>
  <dcterms:modified xsi:type="dcterms:W3CDTF">2026-07-29T21:11:25Z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