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30" w:name="seminar-presentation-slides"/>
    <w:p>
      <w:pPr>
        <w:pStyle w:val="Heading1"/>
      </w:pPr>
      <w:r>
        <w:t xml:space="preserve">Seminar Presentation Slides</w:t>
      </w:r>
    </w:p>
    <w:p>
      <w:pPr>
        <w:pStyle w:val="FirstParagraph"/>
      </w:pPr>
      <w:r>
        <w:rPr>
          <w:bCs/>
          <w:b/>
        </w:rPr>
        <w:t xml:space="preserve">Title:</w:t>
      </w:r>
      <w:r>
        <w:t xml:space="preserve">Navigating the Future of Secondary Education in Canada Montreal: A Comprehensive Seminar for Teacher Secondary Professionals.</w:t>
      </w:r>
    </w:p>
    <w:p>
      <w:r>
        <w:pict>
          <v:rect style="width:0;height:1.5pt" o:hralign="center" o:hrstd="t" o:hr="t"/>
        </w:pict>
      </w:r>
    </w:p>
    <w:bookmarkStart w:id="20" w:name="agenda-and-introduction"/>
    <w:p>
      <w:pPr>
        <w:pStyle w:val="Heading2"/>
      </w:pPr>
      <w:r>
        <w:t xml:space="preserve">Agenda and Introduction</w:t>
      </w:r>
    </w:p>
    <w:p>
      <w:pPr>
        <w:pStyle w:val="FirstParagraph"/>
      </w:pPr>
      <w:r>
        <w:t xml:space="preserve">Welcome to this specialized seminar presentation designed specifically for aspiring and current educators focusing on secondary schooling within the unique context of Montreal, Canada. This document serves as a comprehensive guide to understanding the multifaceted role of a Teacher Secondary in this dynamic city. We will explore the educational frameworks, cultural nuances, professional requirements, and pedagogical strategies essential for success.</w:t>
      </w:r>
    </w:p>
    <w:p>
      <w:r>
        <w:pict>
          <v:rect style="width:0;height:1.5pt" o:hralign="center" o:hrstd="t" o:hr="t"/>
        </w:pict>
      </w:r>
    </w:p>
    <w:bookmarkEnd w:id="20"/>
    <w:bookmarkStart w:id="21" w:name="the-context-why-canada-montreal"/>
    <w:p>
      <w:pPr>
        <w:pStyle w:val="Heading2"/>
      </w:pPr>
      <w:r>
        <w:t xml:space="preserve">The Context: Why Canada Montreal?</w:t>
      </w:r>
    </w:p>
    <w:p>
      <w:pPr>
        <w:pStyle w:val="FirstParagraph"/>
      </w:pPr>
      <w:r>
        <w:t xml:space="preserve">Canada Montreal represents a distinct educational landscape within North America. As Quebec's largest city, it boasts a bilingual environment that deeply influences the school curriculum and student demographics. For any Teacher Secondary planning to operate here, understanding this dual-identity is paramount. The education system in Quebec operates under the Québec Ministry of Education (MEQ), which differs significantly from other Canadian provinces like Ontario or British Columbia.</w:t>
      </w:r>
    </w:p>
    <w:p>
      <w:r>
        <w:pict>
          <v:rect style="width:0;height:1.5pt" o:hralign="center" o:hrstd="t" o:hr="t"/>
        </w:pict>
      </w:r>
    </w:p>
    <w:bookmarkEnd w:id="21"/>
    <w:bookmarkStart w:id="22" w:name="X846f6efa08440c12b04571234e40927bffc8c0c"/>
    <w:p>
      <w:pPr>
        <w:pStyle w:val="Heading2"/>
      </w:pPr>
      <w:r>
        <w:t xml:space="preserve">Professional Requirements for Teacher Secondary</w:t>
      </w:r>
    </w:p>
    <w:p>
      <w:pPr>
        <w:pStyle w:val="FirstParagraph"/>
      </w:pPr>
      <w:r>
        <w:t xml:space="preserve">Teaching at the secondary level in Montreal requires specific credentials. First and foremost, one must hold a bachelor's degree in education with a major appropriate for the grade levels being taught (grades 7 to 11). However, unlike other jurisdictions, Quebec places a heavy emphasis on French language proficiency due to Bill 96 and general linguistic policies. Even if teaching in an English school board within Montreal—such as the English Montreal School Board (EMSB) or the Lester B. Pearson School Board (LBPSB)—a solid grasp of French is often required for administrative communication and cultural integration.</w:t>
      </w:r>
    </w:p>
    <w:p>
      <w:r>
        <w:pict>
          <v:rect style="width:0;height:1.5pt" o:hralign="center" o:hrstd="t" o:hr="t"/>
        </w:pict>
      </w:r>
    </w:p>
    <w:bookmarkEnd w:id="22"/>
    <w:bookmarkStart w:id="23" w:name="Xd3df26f1c3fd9ba910b4e2c07495ada9fd90e8c"/>
    <w:p>
      <w:pPr>
        <w:pStyle w:val="Heading2"/>
      </w:pPr>
      <w:r>
        <w:t xml:space="preserve">Understanding Quebec's Secondary Curriculum</w:t>
      </w:r>
    </w:p>
    <w:p>
      <w:pPr>
        <w:pStyle w:val="FirstParagraph"/>
      </w:pPr>
      <w:r>
        <w:t xml:space="preserve">The secondary education system in Montreal follows a unique structure. The cycle ends at grade 11, after which students proceed to CEGEP (Collège d'enseignement général et professionnel), a post-secondary pre-university or technical college stage that is unique to Quebec. As a Teacher Secondary in this region, your goal is not just academic instruction but preparing students for the transition into CEGEP. This requires aligning with the Quebec Education Program (QEP), which emphasizes interdisciplinary projects and transversal skills over rote memorization.</w:t>
      </w:r>
    </w:p>
    <w:p>
      <w:r>
        <w:pict>
          <v:rect style="width:0;height:1.5pt" o:hralign="center" o:hrstd="t" o:hr="t"/>
        </w:pict>
      </w:r>
    </w:p>
    <w:bookmarkEnd w:id="23"/>
    <w:bookmarkStart w:id="24" w:name="cultural-diversity-and-inclusivity"/>
    <w:p>
      <w:pPr>
        <w:pStyle w:val="Heading2"/>
      </w:pPr>
      <w:r>
        <w:t xml:space="preserve">Cultural Diversity and Inclusivity</w:t>
      </w:r>
    </w:p>
    <w:p>
      <w:pPr>
        <w:pStyle w:val="FirstParagraph"/>
      </w:pPr>
      <w:r>
        <w:t xml:space="preserve">Montreal is one of the most culturally diverse cities in Canada. A Teacher Secondary in Montreal will encounter students from a vast array of linguistic and cultural backgrounds, including significant populations speaking Arabic, Spanish, Italian, Creole (Haitian), Mandarin, and various Indigenous languages alongside English and French. Cultural competence is therefore not optional; it is a core competency for effective teaching. You must be prepared to create inclusive classroom environments that respect these differences while fostering a unified sense of community.</w:t>
      </w:r>
    </w:p>
    <w:p>
      <w:r>
        <w:pict>
          <v:rect style="width:0;height:1.5pt" o:hralign="center" o:hrstd="t" o:hr="t"/>
        </w:pict>
      </w:r>
    </w:p>
    <w:bookmarkEnd w:id="24"/>
    <w:bookmarkStart w:id="25" w:name="Xf31a31cf30cb0514139cef3a7dfbd56501fd1bd"/>
    <w:p>
      <w:pPr>
        <w:pStyle w:val="Heading2"/>
      </w:pPr>
      <w:r>
        <w:t xml:space="preserve">The Role of Technology in Modern Classrooms</w:t>
      </w:r>
    </w:p>
    <w:p>
      <w:pPr>
        <w:pStyle w:val="FirstParagraph"/>
      </w:pPr>
      <w:r>
        <w:t xml:space="preserve">In alignment with global trends, the role of Teacher Secondary in Canada Montreal heavily integrates digital technology. Schools are increasingly adopting blended learning models. Proficiency in educational platforms like Google Workspace for Education and Microsoft Teams is expected. Furthermore, teachers must navigate privacy laws regarding student data within Canada while leveraging AI tools to personalize learning outcomes for diverse secondary students.</w:t>
      </w:r>
    </w:p>
    <w:p>
      <w:r>
        <w:pict>
          <v:rect style="width:0;height:1.5pt" o:hralign="center" o:hrstd="t" o:hr="t"/>
        </w:pict>
      </w:r>
    </w:p>
    <w:bookmarkEnd w:id="25"/>
    <w:bookmarkStart w:id="26" w:name="challenges-faced-by-teachers"/>
    <w:p>
      <w:pPr>
        <w:pStyle w:val="Heading2"/>
      </w:pPr>
      <w:r>
        <w:t xml:space="preserve">Challenges Faced by Teachers</w:t>
      </w:r>
    </w:p>
    <w:p>
      <w:pPr>
        <w:pStyle w:val="FirstParagraph"/>
      </w:pPr>
      <w:r>
        <w:t xml:space="preserve">Despite the rewards, the role comes with challenges. Workload management is significant; grading and lesson planning for adolescent learners require immense time investment. Additionally, dealing with behavioral issues common in secondary education requires patience and strong classroom management skills. The economic climate in Montreal also means that many teachers juggle multiple jobs or rely on substitute teaching before securing permanent positions, making the job market competitive yet precarious.</w:t>
      </w:r>
    </w:p>
    <w:p>
      <w:r>
        <w:pict>
          <v:rect style="width:0;height:1.5pt" o:hralign="center" o:hrstd="t" o:hr="t"/>
        </w:pict>
      </w:r>
    </w:p>
    <w:bookmarkEnd w:id="26"/>
    <w:bookmarkStart w:id="27" w:name="strategies-for-success"/>
    <w:p>
      <w:pPr>
        <w:pStyle w:val="Heading2"/>
      </w:pPr>
      <w:r>
        <w:t xml:space="preserve">Strategies for Success</w:t>
      </w:r>
    </w:p>
    <w:p>
      <w:pPr>
        <w:pStyle w:val="FirstParagraph"/>
      </w:pPr>
      <w:r>
        <w:t xml:space="preserve">To thrive as a Teacher Secondary in this environment, consider these strategic approaches: first, engage actively with your school's professional learning community (PLC). Collaboration is key. Second, continuously develop your French language skills to enhance rapport with colleagues and parents. Third, stay updated on the latest pedagogical shifts within Quebec's Ministry of Education by regularly reading official publications.</w:t>
      </w:r>
    </w:p>
    <w:p>
      <w:r>
        <w:pict>
          <v:rect style="width:0;height:1.5pt" o:hralign="center" o:hrstd="t" o:hr="t"/>
        </w:pict>
      </w:r>
    </w:p>
    <w:bookmarkEnd w:id="27"/>
    <w:bookmarkStart w:id="28" w:name="conclusion"/>
    <w:p>
      <w:pPr>
        <w:pStyle w:val="Heading2"/>
      </w:pPr>
      <w:r>
        <w:t xml:space="preserve">Conclusion</w:t>
      </w:r>
    </w:p>
    <w:p>
      <w:pPr>
        <w:pStyle w:val="FirstParagraph"/>
      </w:pPr>
      <w:r>
        <w:t xml:space="preserve">Becoming a Teacher Secondary in Canada Montreal is a journey filled with professional growth, cultural enrichment, and meaningful impact on young lives. It demands resilience, adaptability, and a deep commitment to equity. By understanding the specific regulatory framework of Quebec's education system and embracing the city's vibrant multicultural tapestry you can build a fulfilling career that contributes positively to society.</w:t>
      </w:r>
    </w:p>
    <w:p>
      <w:r>
        <w:pict>
          <v:rect style="width:0;height:1.5pt" o:hralign="center" o:hrstd="t" o:hr="t"/>
        </w:pict>
      </w:r>
    </w:p>
    <w:bookmarkEnd w:id="28"/>
    <w:bookmarkStart w:id="29" w:name="qa-session"/>
    <w:p>
      <w:pPr>
        <w:pStyle w:val="Heading2"/>
      </w:pPr>
      <w:r>
        <w:t xml:space="preserve">Q&amp;A Session</w:t>
      </w:r>
    </w:p>
    <w:p>
      <w:pPr>
        <w:pStyle w:val="FirstParagraph"/>
      </w:pPr>
      <w:r>
        <w:t xml:space="preserve">Thank you for your attention. We now open the floor for questions regarding certification processes, specific school board applications, or daily life as an educator in Montreal.</w:t>
      </w:r>
    </w:p>
    <w:p>
      <w:pPr>
        <w:pStyle w:val="BodyText"/>
      </w:pPr>
      <w:r>
        <w:t xml:space="preserve">End of Seminar Presentation Slides Document.</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Canada Montreal</dc:title>
  <dc:creator/>
  <dc:language>en</dc:language>
  <cp:keywords/>
  <dcterms:created xsi:type="dcterms:W3CDTF">2026-07-29T07:00:15Z</dcterms:created>
  <dcterms:modified xsi:type="dcterms:W3CDTF">2026-07-29T07:00:15Z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