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Italy</w:t>
      </w:r>
      <w:r>
        <w:t xml:space="preserve"> </w:t>
      </w:r>
      <w:r>
        <w:t xml:space="preserve">Milan</w:t>
      </w:r>
    </w:p>
    <w:bookmarkStart w:id="20" w:name="Xff592d7a8115dd59acf080dac4a0748dfe6fdf4"/>
    <w:p>
      <w:pPr>
        <w:pStyle w:val="Heading1"/>
      </w:pPr>
      <w:r>
        <w:t xml:space="preserve">Seminar Presentation Slides: Teacher Secondary in Italy Milan</w:t>
      </w:r>
    </w:p>
    <w:p>
      <w:pPr>
        <w:pStyle w:val="FirstParagraph"/>
      </w:pPr>
      <w:r>
        <w:rPr>
          <w:bCs/>
          <w:b/>
        </w:rPr>
        <w:t xml:space="preserve">Navigating the Complexities of High School Education in the Lombardy Capital</w:t>
      </w:r>
    </w:p>
    <w:bookmarkEnd w:id="20"/>
    <w:bookmarkStart w:id="21" w:name="X4bc0b310d49444e8c44c00fd05100b3311f65f6"/>
    <w:p>
      <w:pPr>
        <w:pStyle w:val="Heading2"/>
      </w:pPr>
      <w:r>
        <w:t xml:space="preserve">Seminar Presentation Slides: Introduction and Contextual Framework</w:t>
      </w:r>
    </w:p>
    <w:p>
      <w:pPr>
        <w:pStyle w:val="FirstParagraph"/>
      </w:pPr>
      <w:r>
        <w:t xml:space="preserve">Welcome to this comprehensive analysis regarding the role of a Teacher Secondary within the specific educational ecosystem of Italy Milan. This Seminar Presentation Slides document is designed to provide educators, administrators, and policy stakeholders with a deep dive into the nuances of secondary education in one of Europe’s most dynamic cultural and economic hubs. The focus is not merely on pedagogical theory, but on the practical application of teaching strategies within the unique socio-economic landscape that defines Italy Milan.</w:t>
      </w:r>
    </w:p>
    <w:p>
      <w:pPr>
        <w:pStyle w:val="BodyText"/>
      </w:pPr>
      <w:r>
        <w:t xml:space="preserve">As we embark on this presentation, it is crucial to understand that a Teacher Secondary does not operate in a vacuum. They are embedded within a system that balances national curricular mandates with local metropolitan challenges. The city of Milan, being the financial capital of Italy and a global fashion hub, presents distinct advantages and obstacles for secondary education institutions. From rapid urbanization pressures to an incredibly diverse student population, the environment demands adaptability and innovation from every educator involved.</w:t>
      </w:r>
    </w:p>
    <w:p>
      <w:pPr>
        <w:pStyle w:val="BodyText"/>
      </w:pPr>
      <w:r>
        <w:t xml:space="preserve">The objective of these Seminar Presentation Slides is to bridge the gap between traditional academic expectations and modern educational realities in Italy Milan. We will explore how Teacher Secondary professionals can leverage the resources of this vibrant city while addressing systemic challenges such as integration, digital transformation, and student engagement.</w:t>
      </w:r>
    </w:p>
    <w:bookmarkEnd w:id="21"/>
    <w:bookmarkStart w:id="22" w:name="X086ee0c56d37f22aef0e297022c7d17538c84f8"/>
    <w:p>
      <w:pPr>
        <w:pStyle w:val="Heading2"/>
      </w:pPr>
      <w:r>
        <w:t xml:space="preserve">Seminar Presentation Slides: The Role and Responsibilities of a Teacher Secondary</w:t>
      </w:r>
    </w:p>
    <w:p>
      <w:pPr>
        <w:pStyle w:val="FirstParagraph"/>
      </w:pPr>
      <w:r>
        <w:t xml:space="preserve">In the context of Italy Milan, the role of a Teacher Secondary extends far beyond content delivery. A secondary school teacher in this region is expected to be a facilitator, mentor, and cultural broker. The Italian secondary school system is divided into various types of institutes—lyceums (licei), technical institutes (istituti tecnici), and vocational schools (istituti professionali). Each stream requires the Teacher Secondary to adopt different pedagogical approaches tailored to the specific career trajectories of their students.</w:t>
      </w:r>
    </w:p>
    <w:p>
      <w:pPr>
        <w:pStyle w:val="BodyText"/>
      </w:pPr>
      <w:r>
        <w:t xml:space="preserve">For a Teacher Secondary in Italy Milan, there is an added layer of responsibility regarding civic education and cultural awareness. Given Milan's status as an international city, classrooms are increasingly multicultural. The Teacher Secondary must be equipped to handle diverse learning needs, including those of non-native Italian speakers who may constitute a significant portion of the student body in certain districts. This requires not only linguistic proficiency but also cultural sensitivity and inclusive teaching practices.</w:t>
      </w:r>
    </w:p>
    <w:p>
      <w:pPr>
        <w:pStyle w:val="BodyText"/>
      </w:pPr>
      <w:r>
        <w:t xml:space="preserve">Furthermore, the Seminar Presentation Slides highlight that the modern Teacher Secondary must integrate digital literacy into every subject area. In Italy Milan, where technological innovation is heavily promoted by both public and private sectors, schools are expected to be hubs of digital competence. Teachers are tasked with utilizing advanced learning management systems, virtual reality tools for historical or scientific education, and data-driven analytics to personalize student learning paths.</w:t>
      </w:r>
    </w:p>
    <w:bookmarkEnd w:id="22"/>
    <w:bookmarkStart w:id="23" w:name="Xed5383def269b4c628c48d578f0b9634ee5dc11"/>
    <w:p>
      <w:pPr>
        <w:pStyle w:val="Heading2"/>
      </w:pPr>
      <w:r>
        <w:t xml:space="preserve">Seminar Presentation Slides: Challenges in the Italian Secondary Education System</w:t>
      </w:r>
    </w:p>
    <w:p>
      <w:pPr>
        <w:pStyle w:val="FirstParagraph"/>
      </w:pPr>
      <w:r>
        <w:t xml:space="preserve">Navigating the landscape of Teacher Secondary education in Italy Milan requires an honest acknowledgment of systemic challenges. One of the primary issues is the disparity in resources between public and private institutions. While affluent areas may boast state-of-the-art facilities, other parts of Milan struggle with outdated infrastructure and insufficient funding. This inequality directly impacts the ability of a Teacher Secondary to deliver high-quality education.</w:t>
      </w:r>
    </w:p>
    <w:p>
      <w:pPr>
        <w:pStyle w:val="BodyText"/>
      </w:pPr>
      <w:r>
        <w:t xml:space="preserve">Another significant challenge is student disengagement and dropout rates, particularly in vocational tracks. In Italy Milan, where the job market is competitive and fast-paced, students often feel pressure to leave school early for immediate employment or apprenticeships that may not offer long-term stability. The Teacher Secondary must act as a motivational anchor, connecting curriculum content to real-world applications and future career opportunities to keep students invested in their education.</w:t>
      </w:r>
    </w:p>
    <w:p>
      <w:pPr>
        <w:pStyle w:val="BodyText"/>
      </w:pPr>
      <w:r>
        <w:t xml:space="preserve">Bureaucratic hurdles also pose a constant challenge for educators in the region. The Italian school system is known for its complex administrative requirements, which can consume valuable time that should be spent on lesson planning and student interaction. For the Teacher Secondary in Italy Milan, developing efficient organizational strategies and advocating for streamlined administrative processes within their schools is essential to maintaining professional well-being and pedagogical effectiveness.</w:t>
      </w:r>
    </w:p>
    <w:bookmarkEnd w:id="23"/>
    <w:bookmarkStart w:id="24" w:name="X42fffcb9a5a830a5fb1197c4ed726bc0a931edf"/>
    <w:p>
      <w:pPr>
        <w:pStyle w:val="Heading2"/>
      </w:pPr>
      <w:r>
        <w:t xml:space="preserve">Seminar Presentation Slides: Opportunities Within the Milanese Ecosystem</w:t>
      </w:r>
    </w:p>
    <w:p>
      <w:pPr>
        <w:pStyle w:val="FirstParagraph"/>
      </w:pPr>
      <w:r>
        <w:t xml:space="preserve">Despite these challenges, the position of a Teacher Secondary in Italy Milan offers unparalleled opportunities for professional growth and community engagement. Milan is home to numerous museums, theaters, scientific centers, and corporate headquarters that are eager to collaborate with schools. A proactive Teacher Secondary can forge partnerships with these institutions to create immersive learning experiences that go beyond the classroom walls.</w:t>
      </w:r>
    </w:p>
    <w:p>
      <w:pPr>
        <w:pStyle w:val="BodyText"/>
      </w:pPr>
      <w:r>
        <w:t xml:space="preserve">For instance, a science Teacher Secondary might organize field trips to research labs in the Porta Nuova district, while an arts teacher might facilitate workshops at the Triennale di Milano. These experiential learning opportunities not only enrich the curriculum but also provide students with tangible connections to their city’s cultural and economic life. Such collaborations are often supported by regional grants and educational initiatives specifically designed for Italy Milan.</w:t>
      </w:r>
    </w:p>
    <w:p>
      <w:pPr>
        <w:pStyle w:val="BodyText"/>
      </w:pPr>
      <w:r>
        <w:t xml:space="preserve">Additionally, the strong network of alumni and parent associations in Milan provides additional support structures for schools. Teacher Secondary professionals can engage these communities to secure funding for specialized programs, such as robotics clubs, language exchange programs, or mental health support services. This collaborative approach fosters a sense of shared responsibility for student success and strengthens the bond between the school and the broader community.</w:t>
      </w:r>
    </w:p>
    <w:bookmarkEnd w:id="24"/>
    <w:bookmarkStart w:id="25" w:name="X5777c12cf00a400768805174ec421184500d151"/>
    <w:p>
      <w:pPr>
        <w:pStyle w:val="Heading2"/>
      </w:pPr>
      <w:r>
        <w:t xml:space="preserve">Seminar Presentation Slides: Strategic Implementation for Teacher Secondary Professionals</w:t>
      </w:r>
    </w:p>
    <w:p>
      <w:pPr>
        <w:pStyle w:val="FirstParagraph"/>
      </w:pPr>
      <w:r>
        <w:t xml:space="preserve">To successfully navigate this complex environment, Teacher Secondary professionals must adopt a strategic approach to their practice. This involves continuous professional development focused on intercultural competence, digital pedagogy, and inclusive education. In Italy Milan, where diversity is high and expectations are rising, ongoing training is not optional but essential for career longevity and effectiveness.</w:t>
      </w:r>
    </w:p>
    <w:p>
      <w:pPr>
        <w:pStyle w:val="BodyText"/>
      </w:pPr>
      <w:r>
        <w:t xml:space="preserve">Seminar Presentation Slides emphasize the importance of collaborative planning among teachers. Breaking down silos between departments allows for interdisciplinary projects that reflect the complexity of real-world problems. For example, a project combining literature, history, and economics could explore the economic history of Milan’s textile industry, engaging students across multiple subjects simultaneously.</w:t>
      </w:r>
    </w:p>
    <w:p>
      <w:pPr>
        <w:pStyle w:val="BodyText"/>
      </w:pPr>
      <w:r>
        <w:t xml:space="preserve">Moreover, Teacher Secondary educators must prioritize student well-being. The pressure to perform in Italy Milan can lead to high levels of anxiety among adolescents. Schools that integrate mindfulness practices, peer support systems, and accessible counseling services tend to see better academic outcomes and higher retention rates. The role of the Teacher Secondary thus includes being a first responder to emotional and psychological distress, ensuring that every student feels safe and supported.</w:t>
      </w:r>
    </w:p>
    <w:bookmarkEnd w:id="25"/>
    <w:bookmarkStart w:id="26" w:name="X44113b8eaff90a2cb85f7c3a910ec07c18ad880"/>
    <w:p>
      <w:pPr>
        <w:pStyle w:val="Heading2"/>
      </w:pPr>
      <w:r>
        <w:t xml:space="preserve">Seminar Presentation Slides: Conclusion and Future Outlook</w:t>
      </w:r>
    </w:p>
    <w:p>
      <w:pPr>
        <w:pStyle w:val="FirstParagraph"/>
      </w:pPr>
      <w:r>
        <w:t xml:space="preserve">In conclusion, the role of a Teacher Secondary in Italy Milan is multifaceted, demanding, yet deeply rewarding. It requires a unique blend of pedagogical expertise, cultural intelligence, and strategic thinking. As we have explored through these Seminar Presentation Slides, while challenges such as resource inequality and bureaucratic complexity persist, the opportunities for innovation and community engagement are vast.</w:t>
      </w:r>
    </w:p>
    <w:p>
      <w:pPr>
        <w:pStyle w:val="BodyText"/>
      </w:pPr>
      <w:r>
        <w:t xml:space="preserve">The future of education in Milan depends on the ability of educators to adapt to changing demographics and technological landscapes. By leveraging local resources, fostering inclusive classrooms, and maintaining a strong focus on student well-being, Teacher Secondary professionals can make a profound impact on the lives of young people in this vibrant city.</w:t>
      </w:r>
    </w:p>
    <w:p>
      <w:pPr>
        <w:pStyle w:val="BodyText"/>
      </w:pPr>
      <w:r>
        <w:t xml:space="preserve">We encourage all stakeholders—educators, administrators, parents—to continue supporting initiatives that enhance the quality of secondary education in Italy Milan. Together, we can ensure that every student has the opportunity to thrive academically and personally, preparing them to become confident citizens and leaders in an increasingly globalized world.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Italy Milan</dc:title>
  <dc:creator/>
  <dc:language>en</dc:language>
  <cp:keywords/>
  <dcterms:created xsi:type="dcterms:W3CDTF">2026-07-29T16:59:48Z</dcterms:created>
  <dcterms:modified xsi:type="dcterms:W3CDTF">2026-07-29T16:59:48Z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