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Teacher</w:t>
      </w:r>
      <w:r>
        <w:t xml:space="preserve"> </w:t>
      </w:r>
      <w:r>
        <w:t xml:space="preserve">Secondary</w:t>
      </w:r>
      <w:r>
        <w:t xml:space="preserve"> </w:t>
      </w:r>
      <w:r>
        <w:t xml:space="preserve">in</w:t>
      </w:r>
      <w:r>
        <w:t xml:space="preserve"> </w:t>
      </w:r>
      <w:r>
        <w:t xml:space="preserve">Italy</w:t>
      </w:r>
      <w:r>
        <w:t xml:space="preserve"> </w:t>
      </w:r>
      <w:r>
        <w:t xml:space="preserve">Naples</w:t>
      </w:r>
    </w:p>
    <w:bookmarkStart w:id="20" w:name="X57ab782545ce6b1717e0e2ad960ef7dcf0ffdb1"/>
    <w:p>
      <w:pPr>
        <w:pStyle w:val="Heading1"/>
      </w:pPr>
      <w:r>
        <w:t xml:space="preserve">Seminar Presentation Slides: Teacher Secondary in Italy Naples</w:t>
      </w:r>
    </w:p>
    <w:bookmarkEnd w:id="20"/>
    <w:bookmarkStart w:id="21" w:name="slide-1-introduction-to-the-seminar"/>
    <w:p>
      <w:pPr>
        <w:pStyle w:val="Heading1"/>
      </w:pPr>
      <w:r>
        <w:t xml:space="preserve">Slide 1 : Introduction to the Seminar</w:t>
      </w:r>
    </w:p>
    <w:p>
      <w:pPr>
        <w:pStyle w:val="FirstParagraph"/>
      </w:pPr>
      <w:r>
        <w:t xml:space="preserve">Welcome to this specialized seminar presentation designed specifically for secondary teachers within the vibrant educational landscape of Italy, with a particular focus on the historic and dynamic city of Naples.</w:t>
      </w:r>
    </w:p>
    <w:p>
      <w:pPr>
        <w:pStyle w:val="BodyText"/>
      </w:pPr>
      <w:r>
        <w:t xml:space="preserve">The objective of these</w:t>
      </w:r>
      <w:r>
        <w:t xml:space="preserve"> </w:t>
      </w:r>
      <w:r>
        <w:rPr>
          <w:bCs/>
          <w:b/>
        </w:rPr>
        <w:t xml:space="preserve">Seminar Presentation Slides</w:t>
      </w:r>
      <w:r>
        <w:t xml:space="preserve"> </w:t>
      </w:r>
      <w:r>
        <w:t xml:space="preserve">is to provide educators with contemporary pedagogical strategies , regulatory insights , and cultural considerations essential for success in this region. The role of a</w:t>
      </w:r>
      <w:r>
        <w:t xml:space="preserve"> </w:t>
      </w:r>
      <w:r>
        <w:rPr>
          <w:bCs/>
          <w:b/>
        </w:rPr>
        <w:t xml:space="preserve">Teacher Secondary</w:t>
      </w:r>
      <w:r>
        <w:t xml:space="preserve"> </w:t>
      </w:r>
      <w:r>
        <w:t xml:space="preserve">in Italy is multifaceted, requiring not only academic expertise but also deep engagement with the socio-cultural fabric of local communities. As we embark on this journey through the content below, participants will gain a comprehensive understanding of how to navigate the Italian school system effectively.</w:t>
      </w:r>
    </w:p>
    <w:p>
      <w:pPr>
        <w:pStyle w:val="BodyText"/>
      </w:pPr>
      <w:r>
        <w:t xml:space="preserve">Naples , located in Southern Italy , offers a unique case study due to its rich history, intense social dynamics, and specific educational challenges and opportunities. This seminar aims to bridge theoretical knowledge with practical application, ensuring that every educator feels prepared to contribute meaningfully to the student experience in this culturally significant setting.</w:t>
      </w:r>
    </w:p>
    <w:bookmarkEnd w:id="21"/>
    <w:bookmarkStart w:id="22" w:name="X1ebeb5488a2de2c5a7f2112a4fc72dae60c8720"/>
    <w:p>
      <w:pPr>
        <w:pStyle w:val="Heading1"/>
      </w:pPr>
      <w:r>
        <w:t xml:space="preserve">Slide 2 : The Role of Teacher Secondary in Italy</w:t>
      </w:r>
    </w:p>
    <w:p>
      <w:pPr>
        <w:pStyle w:val="FirstParagraph"/>
      </w:pPr>
      <w:r>
        <w:t xml:space="preserve">In the Italian educational framework, secondary education (Scuola Secondaria di Primo e Secondo Grado) represents a critical transitional phase for students aged approximately 11 to 19. A</w:t>
      </w:r>
      <w:r>
        <w:t xml:space="preserve"> </w:t>
      </w:r>
      <w:r>
        <w:rPr>
          <w:bCs/>
          <w:b/>
        </w:rPr>
        <w:t xml:space="preserve">Teacher Secondary</w:t>
      </w:r>
      <w:r>
        <w:t xml:space="preserve"> </w:t>
      </w:r>
      <w:r>
        <w:t xml:space="preserve">plays a pivotal role in shaping academic trajectories and personal development during these formative years.</w:t>
      </w:r>
    </w:p>
    <w:p>
      <w:pPr>
        <w:pStyle w:val="BodyText"/>
      </w:pPr>
      <w:r>
        <w:t xml:space="preserve">The responsibilities extend far beyond lecturing. Educators must foster critical thinking, encourage civic responsibility, and support emotional well-being. In the context of Italy, there is a strong emphasis on classical humanities alongside scientific disciplines. Teachers are expected to maintain high standards while adapting to diverse learning needs within the classroom.</w:t>
      </w:r>
    </w:p>
    <w:p>
      <w:pPr>
        <w:pStyle w:val="BodyText"/>
      </w:pPr>
      <w:r>
        <w:t xml:space="preserve">Furthermore, secondary teachers in Italy often serve as mentors. They guide students through the complexities of choosing their upper-secondary paths (Licei, Tecnici, or Professionali), which determine future university or vocational prospects. This mentorship role requires a deep understanding of national curriculum standards and labor market trends.</w:t>
      </w:r>
    </w:p>
    <w:bookmarkEnd w:id="22"/>
    <w:bookmarkStart w:id="23" w:name="X05113dc3715e29a59af521c22fa66091b179be3"/>
    <w:p>
      <w:pPr>
        <w:pStyle w:val="Heading1"/>
      </w:pPr>
      <w:r>
        <w:t xml:space="preserve">Slide 3 : Contextualizing Education in Italy Naples</w:t>
      </w:r>
    </w:p>
    <w:p>
      <w:pPr>
        <w:pStyle w:val="FirstParagraph"/>
      </w:pPr>
      <w:r>
        <w:rPr>
          <w:bCs/>
          <w:b/>
        </w:rPr>
        <w:t xml:space="preserve">Italy Naples</w:t>
      </w:r>
      <w:r>
        <w:t xml:space="preserve"> </w:t>
      </w:r>
      <w:r>
        <w:t xml:space="preserve">sits at the crossroads of ancient heritage and modern urban challenges. The city is characterized by a dense population, a vibrant street life, and a strong sense of community identity. For educators working here, understanding the local context is paramount.</w:t>
      </w:r>
    </w:p>
    <w:p>
      <w:pPr>
        <w:pStyle w:val="BodyText"/>
      </w:pPr>
      <w:r>
        <w:t xml:space="preserve">Naples faces specific socio-economic disparities that impact student attendance and performance. However, it also boasts resilience, creativity, and an unyielding spirit among its youth. Secondary teachers in Naples must be culturally responsive practitioners who can leverage the city’s strengths while addressing systemic barriers.</w:t>
      </w:r>
    </w:p>
    <w:p>
      <w:pPr>
        <w:pStyle w:val="BodyText"/>
      </w:pPr>
      <w:r>
        <w:t xml:space="preserve">The educational environment in</w:t>
      </w:r>
      <w:r>
        <w:t xml:space="preserve"> </w:t>
      </w:r>
      <w:r>
        <w:rPr>
          <w:bCs/>
          <w:b/>
        </w:rPr>
        <w:t xml:space="preserve">Italy Naples</w:t>
      </w:r>
      <w:r>
        <w:t xml:space="preserve"> </w:t>
      </w:r>
      <w:r>
        <w:t xml:space="preserve">is influenced by historical institutional structures and recent reforms aimed at decentralization. Understanding how regional authorities interact with national ministries is crucial for effective school administration and policy implementation. Teachers must navigate these bureaucratic layers to secure resources and support for their students.</w:t>
      </w:r>
    </w:p>
    <w:bookmarkEnd w:id="23"/>
    <w:bookmarkStart w:id="24" w:name="X9a0acb4151e59e318efce726016a3f5da24a500"/>
    <w:p>
      <w:pPr>
        <w:pStyle w:val="Heading1"/>
      </w:pPr>
      <w:r>
        <w:t xml:space="preserve">Slide 4 : Curriculum Standards and Pedagogical Approaches</w:t>
      </w:r>
    </w:p>
    <w:p>
      <w:pPr>
        <w:pStyle w:val="FirstParagraph"/>
      </w:pPr>
      <w:r>
        <w:t xml:space="preserve">The Italian national curriculum sets the core competencies for all secondary schools. However,</w:t>
      </w:r>
      <w:r>
        <w:t xml:space="preserve"> </w:t>
      </w:r>
      <w:r>
        <w:rPr>
          <w:bCs/>
          <w:b/>
        </w:rPr>
        <w:t xml:space="preserve">Seminar Presentation Slides</w:t>
      </w:r>
      <w:r>
        <w:t xml:space="preserve"> </w:t>
      </w:r>
      <w:r>
        <w:t xml:space="preserve">of best practices suggest that local adaptation is key. In Naples, integrating digital technologies into traditional teaching methods has become a priority following recent global shifts in education.</w:t>
      </w:r>
    </w:p>
    <w:p>
      <w:pPr>
        <w:pStyle w:val="BodyText"/>
      </w:pPr>
      <w:r>
        <w:t xml:space="preserve">Educators are encouraged to adopt student-centered learning strategies that promote active participation. This includes project-based learning (PBL) and collaborative group work, which resonate well with the communal nature of Neapolitan culture. By connecting lessons to real-world local issues—such as environmental sustainability or historical preservation—teachers can increase student engagement.</w:t>
      </w:r>
    </w:p>
    <w:p>
      <w:pPr>
        <w:pStyle w:val="BodyText"/>
      </w:pPr>
      <w:r>
        <w:t xml:space="preserve">Moreover, language proficiency remains a cornerstone of secondary education. While Italian is the primary medium of instruction, there is an increasing demand for bilingual programs and foreign language acquisition (English, French, German). Secondary teachers must ensure that their linguistic instruction meets European standards while remaining accessible to students with varying levels of prior knowledge.</w:t>
      </w:r>
    </w:p>
    <w:bookmarkEnd w:id="24"/>
    <w:bookmarkStart w:id="25" w:name="X589be6dd3fcd0ca7f620fe872b9be00ba5acbdd"/>
    <w:p>
      <w:pPr>
        <w:pStyle w:val="Heading1"/>
      </w:pPr>
      <w:r>
        <w:t xml:space="preserve">Slide 5 : Classroom Management in the Neapolitan Context</w:t>
      </w:r>
    </w:p>
    <w:p>
      <w:pPr>
        <w:pStyle w:val="FirstParagraph"/>
      </w:pPr>
      <w:r>
        <w:t xml:space="preserve">Classroom management in</w:t>
      </w:r>
      <w:r>
        <w:t xml:space="preserve"> </w:t>
      </w:r>
      <w:r>
        <w:rPr>
          <w:bCs/>
          <w:b/>
        </w:rPr>
        <w:t xml:space="preserve">Italy Naples</w:t>
      </w:r>
      <w:r>
        <w:t xml:space="preserve"> </w:t>
      </w:r>
      <w:r>
        <w:t xml:space="preserve">requires a delicate balance of authority and empathy. The cultural value placed on personal relationships means that teachers often build strong bonds with their students outside strictly academic interactions.</w:t>
      </w:r>
    </w:p>
    <w:p>
      <w:pPr>
        <w:pStyle w:val="BodyText"/>
      </w:pPr>
      <w:r>
        <w:t xml:space="preserve">Educators must be prepared to handle behavioral challenges that may stem from external socio-economic pressures. Consistency, fairness, and clear communication are essential tools for maintaining order. Additionally, recognizing the non-verbal cues and cultural expressions unique to Southern Italy can help teachers de-escalate conflicts and build trust.</w:t>
      </w:r>
    </w:p>
    <w:p>
      <w:pPr>
        <w:pStyle w:val="BodyText"/>
      </w:pPr>
      <w:r>
        <w:t xml:space="preserve">Effective classroom management also involves creating an inclusive environment where diverse backgrounds are respected. In</w:t>
      </w:r>
      <w:r>
        <w:t xml:space="preserve"> </w:t>
      </w:r>
      <w:r>
        <w:rPr>
          <w:bCs/>
          <w:b/>
        </w:rPr>
        <w:t xml:space="preserve">Italy Naples</w:t>
      </w:r>
      <w:r>
        <w:t xml:space="preserve"> </w:t>
      </w:r>
      <w:r>
        <w:t xml:space="preserve">, schools often host students from immigrant communities, requiring teachers to be sensitive to intercultural dynamics. Professional development in intercultural communication is therefore a vital component of the secondary teacher’s toolkit.</w:t>
      </w:r>
    </w:p>
    <w:bookmarkEnd w:id="25"/>
    <w:bookmarkStart w:id="26" w:name="X49b150118c1a96e2058d93d5956581f1e40d503"/>
    <w:p>
      <w:pPr>
        <w:pStyle w:val="Heading1"/>
      </w:pPr>
      <w:r>
        <w:t xml:space="preserve">Slide 6 : Professional Development and Continuous Learning</w:t>
      </w:r>
    </w:p>
    <w:p>
      <w:pPr>
        <w:pStyle w:val="FirstParagraph"/>
      </w:pPr>
      <w:r>
        <w:t xml:space="preserve">The landscape of education is constantly evolving, making continuous professional development (CPD) essential for any</w:t>
      </w:r>
      <w:r>
        <w:t xml:space="preserve"> </w:t>
      </w:r>
      <w:r>
        <w:rPr>
          <w:bCs/>
          <w:b/>
        </w:rPr>
        <w:t xml:space="preserve">Teacher Secondary</w:t>
      </w:r>
      <w:r>
        <w:t xml:space="preserve"> </w:t>
      </w:r>
      <w:r>
        <w:t xml:space="preserve">. In Italy, CPD is often facilitated through regional training centers and national initiatives.</w:t>
      </w:r>
    </w:p>
    <w:p>
      <w:pPr>
        <w:pStyle w:val="BodyText"/>
      </w:pPr>
      <w:r>
        <w:t xml:space="preserve">For educators in</w:t>
      </w:r>
      <w:r>
        <w:t xml:space="preserve"> </w:t>
      </w:r>
      <w:r>
        <w:rPr>
          <w:bCs/>
          <w:b/>
        </w:rPr>
        <w:t xml:space="preserve">Italy Naples</w:t>
      </w:r>
      <w:r>
        <w:t xml:space="preserve"> </w:t>
      </w:r>
      <w:r>
        <w:t xml:space="preserve">, participating in local workshops and seminars can provide valuable networking opportunities with peers who face similar challenges. Sharing best practices regarding classroom innovation, assessment techniques, and student support services enhances the overall quality of education.</w:t>
      </w:r>
    </w:p>
    <w:p>
      <w:pPr>
        <w:pStyle w:val="BodyText"/>
      </w:pPr>
      <w:r>
        <w:t xml:space="preserve">This seminar itself serves as a platform for such growth. By engaging with these</w:t>
      </w:r>
      <w:r>
        <w:t xml:space="preserve"> </w:t>
      </w:r>
      <w:r>
        <w:rPr>
          <w:bCs/>
          <w:b/>
        </w:rPr>
        <w:t xml:space="preserve">Seminar Presentation Slides</w:t>
      </w:r>
      <w:r>
        <w:t xml:space="preserve"> </w:t>
      </w:r>
      <w:r>
        <w:t xml:space="preserve">, teachers are invited to reflect on their current practices and identify areas for improvement. Collaboration with colleagues from other schools in the Campania region can lead to innovative projects that benefit the entire educational community.</w:t>
      </w:r>
    </w:p>
    <w:bookmarkEnd w:id="26"/>
    <w:bookmarkStart w:id="27" w:name="Xa84217a74d71babcf825f1bc4176a7ea77b1eb1"/>
    <w:p>
      <w:pPr>
        <w:pStyle w:val="Heading1"/>
      </w:pPr>
      <w:r>
        <w:t xml:space="preserve">Slide 7 : Community Engagement and Parental Involvement</w:t>
      </w:r>
    </w:p>
    <w:p>
      <w:pPr>
        <w:pStyle w:val="FirstParagraph"/>
      </w:pPr>
      <w:r>
        <w:t xml:space="preserve">Strong partnerships between schools, families, and local communities are crucial for student success. In</w:t>
      </w:r>
      <w:r>
        <w:t xml:space="preserve"> </w:t>
      </w:r>
      <w:r>
        <w:rPr>
          <w:bCs/>
          <w:b/>
        </w:rPr>
        <w:t xml:space="preserve">Italy Naples</w:t>
      </w:r>
      <w:r>
        <w:t xml:space="preserve"> </w:t>
      </w:r>
      <w:r>
        <w:t xml:space="preserve">, the family unit plays a central role in social life, and parental involvement in education is highly valued.</w:t>
      </w:r>
    </w:p>
    <w:p>
      <w:pPr>
        <w:pStyle w:val="BodyText"/>
      </w:pPr>
      <w:r>
        <w:rPr>
          <w:bCs/>
          <w:b/>
        </w:rPr>
        <w:t xml:space="preserve">Seminar Presentation Slides</w:t>
      </w:r>
      <w:r>
        <w:t xml:space="preserve"> </w:t>
      </w:r>
      <w:r>
        <w:t xml:space="preserve">highlight strategies for effective communication with parents. Regular updates on student progress, open houses, and community events foster transparency and trust. Teachers must also engage with local organizations, museums, and cultural institutions to enrich the learning experience.</w:t>
      </w:r>
    </w:p>
    <w:p>
      <w:pPr>
        <w:pStyle w:val="BodyText"/>
      </w:pPr>
      <w:r>
        <w:t xml:space="preserve">Naples offers numerous resources outside the classroom that can complement secondary education. Field trips to archaeological sites like Pompeii or Herculaneum provide tangible history lessons. Collaborating with these entities allows teachers to bring the city’s rich heritage into their curricula, making learning more relevant and exciting for students.</w:t>
      </w:r>
    </w:p>
    <w:bookmarkEnd w:id="27"/>
    <w:bookmarkStart w:id="28" w:name="slide-8-conclusion-and-future-outlook"/>
    <w:p>
      <w:pPr>
        <w:pStyle w:val="Heading1"/>
      </w:pPr>
      <w:r>
        <w:t xml:space="preserve">Slide 8 : Conclusion and Future Outlook</w:t>
      </w:r>
    </w:p>
    <w:p>
      <w:pPr>
        <w:pStyle w:val="FirstParagraph"/>
      </w:pPr>
      <w:r>
        <w:t xml:space="preserve">In conclusion, being a</w:t>
      </w:r>
      <w:r>
        <w:t xml:space="preserve"> </w:t>
      </w:r>
      <w:r>
        <w:rPr>
          <w:bCs/>
          <w:b/>
        </w:rPr>
        <w:t xml:space="preserve">Teacher Secondary</w:t>
      </w:r>
      <w:r>
        <w:t xml:space="preserve"> </w:t>
      </w:r>
      <w:r>
        <w:t xml:space="preserve">in</w:t>
      </w:r>
      <w:r>
        <w:t xml:space="preserve"> </w:t>
      </w:r>
      <w:r>
        <w:rPr>
          <w:bCs/>
          <w:b/>
        </w:rPr>
        <w:t xml:space="preserve">Italy Naples</w:t>
      </w:r>
      <w:r>
        <w:t xml:space="preserve"> </w:t>
      </w:r>
      <w:r>
        <w:t xml:space="preserve">is both a challenging and rewarding vocation. It requires a blend of pedagogical skill, cultural awareness, and emotional intelligence.</w:t>
      </w:r>
    </w:p>
    <w:p>
      <w:pPr>
        <w:pStyle w:val="BodyText"/>
      </w:pPr>
      <w:r>
        <w:t xml:space="preserve">The insights presented in these</w:t>
      </w:r>
      <w:r>
        <w:t xml:space="preserve"> </w:t>
      </w:r>
      <w:r>
        <w:rPr>
          <w:bCs/>
          <w:b/>
        </w:rPr>
        <w:t xml:space="preserve">Seminar Presentation Slides</w:t>
      </w:r>
      <w:r>
        <w:t xml:space="preserve"> </w:t>
      </w:r>
      <w:r>
        <w:t xml:space="preserve">suggest that by embracing local context, leveraging community resources, and committing to continuous professional growth, educators can make a profound impact on their students' lives. The future of education in Naples lies in its ability to innovate while honoring its traditions.</w:t>
      </w:r>
    </w:p>
    <w:p>
      <w:pPr>
        <w:pStyle w:val="BodyText"/>
      </w:pPr>
      <w:r>
        <w:t xml:space="preserve">We encourage all participants to take these principles back into their classrooms and schools. Let us work together to build an educational system that is inclusive, dynamic, and responsive to the needs of every child in this beautiful city.</w:t>
      </w:r>
    </w:p>
    <w:bookmarkEnd w:id="28"/>
    <w:p>
      <w:pPr>
        <w:pStyle w:val="BodyText"/>
      </w:pPr>
      <w:r>
        <w:t xml:space="preserve">This document serves as a comprehensive guide for educators involved in secondary education within the specific context of</w:t>
      </w:r>
      <w:r>
        <w:t xml:space="preserve"> </w:t>
      </w:r>
      <w:r>
        <w:rPr>
          <w:bCs/>
          <w:b/>
        </w:rPr>
        <w:t xml:space="preserve">Italy Naples</w:t>
      </w:r>
      <w:r>
        <w:t xml:space="preserve"> </w:t>
      </w:r>
      <w:r>
        <w:t xml:space="preserve">.</w:t>
      </w:r>
    </w:p>
    <w:p>
      <w:pPr>
        <w:pStyle w:val="BodyText"/>
      </w:pPr>
      <w:r>
        <w:t xml:space="preserve">All content is tailored to address the unique requirements of</w:t>
      </w:r>
      <w:r>
        <w:t xml:space="preserve"> </w:t>
      </w:r>
      <w:r>
        <w:rPr>
          <w:bCs/>
          <w:b/>
        </w:rPr>
        <w:t xml:space="preserve">Seminar Presentation Slides</w:t>
      </w:r>
      <w:r>
        <w:t xml:space="preserve"> </w:t>
      </w:r>
      <w:r>
        <w:t xml:space="preserve">focusing on</w:t>
      </w:r>
      <w:r>
        <w:t xml:space="preserve"> </w:t>
      </w:r>
      <w:r>
        <w:rPr>
          <w:bCs/>
          <w:b/>
        </w:rPr>
        <w:t xml:space="preserve">Teacher Secondary</w:t>
      </w:r>
      <w:r>
        <w:t xml:space="preserve"> </w:t>
      </w:r>
      <w:r>
        <w:t xml:space="preserve">roles and responsibilities.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Teacher Secondary in Italy Naples</dc:title>
  <dc:creator/>
  <dc:language>en</dc:language>
  <cp:keywords/>
  <dcterms:created xsi:type="dcterms:W3CDTF">2026-07-30T02:22:11Z</dcterms:created>
  <dcterms:modified xsi:type="dcterms:W3CDTF">2026-07-30T02:22:11Z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