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w:t>
      </w:r>
      <w:r>
        <w:t xml:space="preserve"> </w:t>
      </w:r>
      <w:r>
        <w:t xml:space="preserve">Ivory</w:t>
      </w:r>
      <w:r>
        <w:t xml:space="preserve"> </w:t>
      </w:r>
      <w:r>
        <w:t xml:space="preserve">Coast</w:t>
      </w:r>
      <w:r>
        <w:t xml:space="preserve"> </w:t>
      </w:r>
      <w:r>
        <w:t xml:space="preserve">Abidjan</w:t>
      </w:r>
    </w:p>
    <w:bookmarkStart w:id="28" w:name="Xb48f3c2e85036bcfcb6f38aef12d2730e70cebc"/>
    <w:p>
      <w:pPr>
        <w:pStyle w:val="Heading1"/>
      </w:pPr>
      <w:r>
        <w:t xml:space="preserve">Seminar Presentation Slides on the Evolution of Teacher Secondary in Ivory Coast Abidjan</w:t>
      </w:r>
    </w:p>
    <w:bookmarkStart w:id="20" w:name="Xf657fa6bddb5a1a5bcb13e6e2f848376ab89abe"/>
    <w:p>
      <w:pPr>
        <w:pStyle w:val="Heading2"/>
      </w:pPr>
      <w:r>
        <w:t xml:space="preserve">Title Slide and Introduction to Educational Context</w:t>
      </w:r>
    </w:p>
    <w:p>
      <w:pPr>
        <w:pStyle w:val="FirstParagraph"/>
      </w:pPr>
      <w:r>
        <w:t xml:space="preserve">Welcome to this comprehensive seminar presentation dedicated entirely to the intricate dynamics of secondary education within our vibrant nation. As we gather here today, we focus intensely on the pivotal role that the Teacher Secondary plays in shaping the academic and moral future of Ivorian youth. Our geographical context is strictly localized to Ivory Coast Abidjan, a city that serves as both an economic powerhouse and a cultural melting pot.</w:t>
      </w:r>
    </w:p>
    <w:p>
      <w:pPr>
        <w:pStyle w:val="BodyText"/>
      </w:pPr>
      <w:r>
        <w:t xml:space="preserve">Ivory Coast Abidjan has experienced exponential demographic growth over the past two decades, directly impacting the demand for quality education. The urban landscape of Abidjan is expanding rapidly, with new districts emerging daily. This urban expansion necessitates a parallel expansion in our educational infrastructure and, more importantly, our human resources. It is within this specific context that we analyze how a Teacher Secondary must adapt to meet the diverse needs of students in one of West Africa's most dynamic metropolises.</w:t>
      </w:r>
    </w:p>
    <w:p>
      <w:pPr>
        <w:pStyle w:val="BodyText"/>
      </w:pPr>
      <w:r>
        <w:t xml:space="preserve">The purpose of this Seminar Presentation Slides document is to dissect the challenges, strategies, and future trajectories for secondary school teachers. We aim to provide a holistic view that goes beyond simple pedagogy, encompassing socio-economic factors unique to Ivory Coast Abidjan. By understanding these nuances, we can better equip our educators with the tools necessary for success in a rapidly changing environment.</w:t>
      </w:r>
    </w:p>
    <w:bookmarkEnd w:id="20"/>
    <w:bookmarkStart w:id="21" w:name="X8e46a4a0307651cf176c2ab920a0e2bf20f4bea"/>
    <w:p>
      <w:pPr>
        <w:pStyle w:val="Heading2"/>
      </w:pPr>
      <w:r>
        <w:t xml:space="preserve">The Role of the Teacher Secondary in Modern Curriculum Delivery</w:t>
      </w:r>
    </w:p>
    <w:p>
      <w:pPr>
        <w:pStyle w:val="FirstParagraph"/>
      </w:pPr>
      <w:r>
        <w:t xml:space="preserve">In Ivory Coast Abidjan, the role of a Teacher Secondary has evolved significantly. Historically, educators were seen primarily as transmitters of knowledge. However, modern pedagogical frameworks require that a Teacher Secondary act as a facilitator, mentor, and guide. The national curriculum in Abidjan now emphasizes critical thinking and digital literacy alongside traditional rote learning methods.</w:t>
      </w:r>
    </w:p>
    <w:p>
      <w:pPr>
        <w:pStyle w:val="BodyText"/>
      </w:pPr>
      <w:r>
        <w:t xml:space="preserve">The Seminar Presentation Slides highlight the importance of integrating technology into the classroom. In Abidjan, internet accessibility is improving, yet disparities remain between private international schools and public secondary education institutions. A Teacher Secondary must be adept at utilizing available resources efficiently. Whether it is a high-tech smartboard in Le Plateau or chalkboards in simpler settings in Yopougon, the pedagogical approach must remain student-centered and engaging.</w:t>
      </w:r>
    </w:p>
    <w:p>
      <w:pPr>
        <w:pStyle w:val="BodyText"/>
      </w:pPr>
      <w:r>
        <w:t xml:space="preserve">Furthermore, the Teacher Secondary serves as a cultural anchor. In Abidjan's multicultural environment, educators play a crucial role in promoting social cohesion. They must navigate diverse linguistic backgrounds and socio-economic statuses among their students. This requires empathy, adaptability, and a deep understanding of local customs while maintaining international educational standards.</w:t>
      </w:r>
    </w:p>
    <w:bookmarkEnd w:id="21"/>
    <w:bookmarkStart w:id="22" w:name="Xe53c656890c5f5d984710ab5fe4948d0c7241d4"/>
    <w:p>
      <w:pPr>
        <w:pStyle w:val="Heading2"/>
      </w:pPr>
      <w:r>
        <w:t xml:space="preserve">Addressing Overcrowding and Resource Limitations in Abidjan</w:t>
      </w:r>
    </w:p>
    <w:p>
      <w:pPr>
        <w:pStyle w:val="FirstParagraph"/>
      </w:pPr>
      <w:r>
        <w:t xml:space="preserve">A critical aspect discussed in this Seminar Presentation Slides document is the challenge of overcrowding. In many secondary schools across Ivory Coast Abidjan, teacher-to-student ratios can be excessively high. This situation places immense pressure on the Teacher Secondary, who must manage large class sizes while ensuring individual attention.</w:t>
      </w:r>
    </w:p>
    <w:p>
      <w:pPr>
        <w:numPr>
          <w:ilvl w:val="0"/>
          <w:numId w:val="1001"/>
        </w:numPr>
        <w:pStyle w:val="Compact"/>
      </w:pPr>
      <w:r>
        <w:t xml:space="preserve">Strategic Grouping:</w:t>
      </w:r>
      <w:r>
        <w:t xml:space="preserve"> </w:t>
      </w:r>
      <w:r>
        <w:t xml:space="preserve">Teachers are encouraged to use cooperative learning techniques where students work in small groups. This allows for more interactive sessions and peer-to-peer learning, which is vital in Ivory Coast Abidjan's vibrant educational culture.</w:t>
      </w:r>
    </w:p>
    <w:p>
      <w:pPr>
        <w:numPr>
          <w:ilvl w:val="0"/>
          <w:numId w:val="1001"/>
        </w:numPr>
        <w:pStyle w:val="Compact"/>
      </w:pPr>
      <w:r>
        <w:t xml:space="preserve">Resource Optimization:</w:t>
      </w:r>
      <w:r>
        <w:t xml:space="preserve"> </w:t>
      </w:r>
      <w:r>
        <w:t xml:space="preserve">With limited physical resources, a Teacher Secondary must be creative. Digital tools can supplement physical textbooks, providing students with access to global information sources despite local limitations.</w:t>
      </w:r>
    </w:p>
    <w:p>
      <w:pPr>
        <w:numPr>
          <w:ilvl w:val="0"/>
          <w:numId w:val="1001"/>
        </w:numPr>
        <w:pStyle w:val="Compact"/>
      </w:pPr>
      <w:r>
        <w:t xml:space="preserve">Community Engagement:</w:t>
      </w:r>
      <w:r>
        <w:t xml:space="preserve"> </w:t>
      </w:r>
      <w:r>
        <w:t xml:space="preserve">In Abidjan, community support is vital. Teachers often act as liaisons between the school and parents or local associations to secure additional support for student welfare.</w:t>
      </w:r>
    </w:p>
    <w:p>
      <w:pPr>
        <w:pStyle w:val="FirstParagraph"/>
      </w:pPr>
      <w:r>
        <w:t xml:space="preserve">The Seminar Presentation Slides emphasize that overcoming these hurdles requires resilience. The Teacher Secondary in Ivory Coast Abidjan must be a problem-solver, constantly adapting their methods to ensure educational quality is not compromised by logistical challenges.</w:t>
      </w:r>
    </w:p>
    <w:bookmarkEnd w:id="22"/>
    <w:bookmarkStart w:id="23" w:name="Xb9e563ec4f9a1f84e477a1b7658bf151c8eaca6"/>
    <w:p>
      <w:pPr>
        <w:pStyle w:val="Heading2"/>
      </w:pPr>
      <w:r>
        <w:t xml:space="preserve">Digital Transformation and Professional Development</w:t>
      </w:r>
    </w:p>
    <w:p>
      <w:pPr>
        <w:pStyle w:val="FirstParagraph"/>
      </w:pPr>
      <w:r>
        <w:t xml:space="preserve">The digital revolution is sweeping through the education sector in Ivory Coast Abidjan. The Seminar Presentation Slides outline a strong emphasis on continuous professional development for all Teacher Secondary staff. To remain effective, educators must engage in lifelong learning that encompasses both pedagogical updates and technological proficiency.</w:t>
      </w:r>
    </w:p>
    <w:p>
      <w:pPr>
        <w:pStyle w:val="BodyText"/>
      </w:pPr>
      <w:r>
        <w:t xml:space="preserve">Institutions across the city are increasingly collaborating to provide workshops and seminars focused on digital literacy. A Teacher Secondary who cannot navigate digital platforms risks falling behind their students, many of whom are "digital natives." Therefore, investing in the upskilling of educators is not optional; it is imperative for maintaining relevance in Ivory Coast Abidjan's competitive academic landscape.</w:t>
      </w:r>
    </w:p>
    <w:p>
      <w:pPr>
        <w:pStyle w:val="BodyText"/>
      </w:pPr>
      <w:r>
        <w:t xml:space="preserve">We also explore the use of remote learning tools. While traditional face-to-face interaction remains paramount, hybrid models can offer supplementary support. The Seminar Presentation Slides propose that a modern Teacher Secondary should be comfortable with video conferencing, digital assessment platforms, and online resource repositories to enrich their teaching.</w:t>
      </w:r>
    </w:p>
    <w:bookmarkEnd w:id="23"/>
    <w:bookmarkStart w:id="24" w:name="X1126f61a869b19e5bf004eb91131cf68cc25057"/>
    <w:p>
      <w:pPr>
        <w:pStyle w:val="Heading2"/>
      </w:pPr>
      <w:r>
        <w:t xml:space="preserve">Socio-Emotional Support and Mental Health Awareness</w:t>
      </w:r>
    </w:p>
    <w:p>
      <w:pPr>
        <w:pStyle w:val="FirstParagraph"/>
      </w:pPr>
      <w:r>
        <w:t xml:space="preserve">Beyond academics, the Seminar Presentation Slides dedicate a significant section to the socio-emotional well-being of students. The urban environment of Ivory Coast Abidjan can be stressful for adolescents. Issues such as academic pressure, family instability, and social media influence are prevalent.</w:t>
      </w:r>
    </w:p>
    <w:p>
      <w:pPr>
        <w:numPr>
          <w:ilvl w:val="0"/>
          <w:numId w:val="1002"/>
        </w:numPr>
        <w:pStyle w:val="Compact"/>
      </w:pPr>
      <w:r>
        <w:t xml:space="preserve">Mental Health First Aid:</w:t>
      </w:r>
      <w:r>
        <w:t xml:space="preserve"> </w:t>
      </w:r>
      <w:r>
        <w:t xml:space="preserve">Teacher Secondary personnel should receive basic training in recognizing signs of distress. They are often the first point of contact for students struggling with personal issues.</w:t>
      </w:r>
    </w:p>
    <w:p>
      <w:pPr>
        <w:numPr>
          <w:ilvl w:val="0"/>
          <w:numId w:val="1002"/>
        </w:numPr>
        <w:pStyle w:val="Compact"/>
      </w:pPr>
      <w:r>
        <w:t xml:space="preserve">Creating Safe Spaces:</w:t>
      </w:r>
      <w:r>
        <w:t xml:space="preserve"> </w:t>
      </w:r>
      <w:r>
        <w:t xml:space="preserve">The classroom must be a sanctuary where every student feels valued. In Abidjan's diverse society, fostering inclusivity is key to reducing bullying and promoting mental health.</w:t>
      </w:r>
    </w:p>
    <w:p>
      <w:pPr>
        <w:pStyle w:val="FirstParagraph"/>
      </w:pPr>
      <w:r>
        <w:t xml:space="preserve">The role of the Teacher Secondary thus extends far beyond the curriculum. They are counselors, confidants, and role models. This Seminar Presentation Slides document asserts that investing in the emotional intelligence of teachers will yield long-term benefits for society as a whole in Ivory Coast Abidjan.</w:t>
      </w:r>
    </w:p>
    <w:bookmarkEnd w:id="24"/>
    <w:bookmarkStart w:id="25" w:name="X290bc3cc61b438f9ab6dc364a62a159729d8f88"/>
    <w:p>
      <w:pPr>
        <w:pStyle w:val="Heading2"/>
      </w:pPr>
      <w:r>
        <w:t xml:space="preserve">Promoting Vocational Education and Technical Skills</w:t>
      </w:r>
    </w:p>
    <w:p>
      <w:pPr>
        <w:pStyle w:val="FirstParagraph"/>
      </w:pPr>
      <w:r>
        <w:t xml:space="preserve">To combat youth unemployment, there is a growing push towards vocational education. The Seminar Presentation Slides highlight how Teacher Secondary can integrate technical skills into general education subjects. In Ivory Coast Abidjan, the job market values practical skills alongside theoretical knowledge.</w:t>
      </w:r>
    </w:p>
    <w:p>
      <w:pPr>
        <w:pStyle w:val="BodyText"/>
      </w:pPr>
      <w:r>
        <w:t xml:space="preserve">A Teacher Secondary in an engineering or science stream might incorporate coding basics or mechanical troubleshooting into their lessons. This approach not only makes learning more relevant but also opens up future career pathways for students. By partnering with local industries and vocational institutes in Abidjan, schools can offer internships and practical experiences that bridge the gap between school and work.</w:t>
      </w:r>
    </w:p>
    <w:bookmarkEnd w:id="25"/>
    <w:bookmarkStart w:id="26" w:name="Xa4645a00b7f70e45f263294d261c1af419ab53a"/>
    <w:p>
      <w:pPr>
        <w:pStyle w:val="Heading2"/>
      </w:pPr>
      <w:r>
        <w:t xml:space="preserve">Fostering Parental Involvement and Community Partnership</w:t>
      </w:r>
    </w:p>
    <w:p>
      <w:pPr>
        <w:pStyle w:val="FirstParagraph"/>
      </w:pPr>
      <w:r>
        <w:t xml:space="preserve">The success of a Teacher Secondary is heavily dependent on parental support. The Seminar Presentation Slides propose establishing robust communication channels between teachers, students, and families. In Ivory Coast Abidjan, where extended family structures are common, engaging the wider community can provide additional layers of support for students.</w:t>
      </w:r>
    </w:p>
    <w:p>
      <w:pPr>
        <w:pStyle w:val="BodyText"/>
      </w:pPr>
      <w:r>
        <w:t xml:space="preserve">Regular parent-teacher meetings should not just be about reporting poor grades but celebrating achievements and discussing holistic development. When parents trust their teachers, they become allies in the educational process. The Seminar Presentation Slides emphasize that building these relationships is a core competency for any Teacher Secondary operating in the complex social fabric of Abidjan.</w:t>
      </w:r>
    </w:p>
    <w:bookmarkEnd w:id="26"/>
    <w:bookmarkStart w:id="27" w:name="conclusion-and-future-outlook"/>
    <w:p>
      <w:pPr>
        <w:pStyle w:val="Heading2"/>
      </w:pPr>
      <w:r>
        <w:t xml:space="preserve">Conclusion and Future Outlook</w:t>
      </w:r>
    </w:p>
    <w:p>
      <w:pPr>
        <w:pStyle w:val="FirstParagraph"/>
      </w:pPr>
      <w:r>
        <w:t xml:space="preserve">In conclusion, this Seminar Presentation Slides document underscores the transformative potential of secondary education in Ivory Coast Abidjan. The Teacher Secondary is at the heart of this transformation. By embracing new technologies, addressing socio-economic challenges, and prioritizing mental health, educators can unlock the full potential of Ivorian youth.</w:t>
      </w:r>
    </w:p>
    <w:p>
      <w:pPr>
        <w:pStyle w:val="BodyText"/>
      </w:pPr>
      <w:r>
        <w:t xml:space="preserve">The future requires a commitment to continuous improvement and adaptability. As Ivory Coast Abidjan continues to grow economically and culturally, our educational systems must evolve in tandem. We urge all stakeholders—policy makers, school administrators, and individual teachers—to collaborate closely. Let us commit ourselves to being the catalysts for change that our nation deserves.</w:t>
      </w:r>
    </w:p>
    <w:p>
      <w:pPr>
        <w:pStyle w:val="BodyText"/>
      </w:pPr>
      <w:r>
        <w:t xml:space="preserve">The Seminar Presentation Slides have provided a comprehensive overview of the multifaceted role of a Teacher Secondary today. It is clear that while challenges exist in Ivory Coast Abidjan, they are not insurmountable. With dedication, innovation, and community support, we can build an educational system that empowers every student to achieve their dreams.</w:t>
      </w:r>
    </w:p>
    <w:p>
      <w:pPr>
        <w:pStyle w:val="BodyText"/>
      </w:pPr>
      <w:r>
        <w:t xml:space="preserve">Thank you for your attention and dedication to the future of education in Ivory Coast Abidjan.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 Ivory Coast Abidjan</dc:title>
  <dc:creator/>
  <dc:language>en</dc:language>
  <cp:keywords/>
  <dcterms:created xsi:type="dcterms:W3CDTF">2026-07-29T11:50:57Z</dcterms:created>
  <dcterms:modified xsi:type="dcterms:W3CDTF">2026-07-29T11:50:57Z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