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Pakistan</w:t>
      </w:r>
      <w:r>
        <w:t xml:space="preserve"> </w:t>
      </w:r>
      <w:r>
        <w:t xml:space="preserve">Islamabad</w:t>
      </w:r>
    </w:p>
    <w:bookmarkStart w:id="20" w:name="X600220b8a19c522d4da32fa43c680745c39a1cb"/>
    <w:p>
      <w:pPr>
        <w:pStyle w:val="Heading2"/>
      </w:pPr>
      <w:r>
        <w:t xml:space="preserve">Seminar Presentation Slides: Transforming Secondary Education in Pakistan Islamabad</w:t>
      </w:r>
    </w:p>
    <w:p>
      <w:pPr>
        <w:pStyle w:val="FirstParagraph"/>
      </w:pPr>
      <w:r>
        <w:rPr>
          <w:bCs/>
          <w:b/>
        </w:rPr>
        <w:t xml:space="preserve">Date:</w:t>
      </w:r>
      <w:r>
        <w:t xml:space="preserve"> </w:t>
      </w:r>
      <w:r>
        <w:t xml:space="preserve">October 26, 2023</w:t>
      </w:r>
    </w:p>
    <w:p>
      <w:pPr>
        <w:pStyle w:val="BodyText"/>
      </w:pPr>
      <w:r>
        <w:rPr>
          <w:bCs/>
          <w:b/>
        </w:rPr>
        <w:t xml:space="preserve">Focused Region:</w:t>
      </w:r>
      <w:r>
        <w:t xml:space="preserve"> </w:t>
      </w:r>
      <w:r>
        <w:t xml:space="preserve">Pakistan Islamabad Capital Territory (ICT)</w:t>
      </w:r>
    </w:p>
    <w:p>
      <w:pPr>
        <w:pStyle w:val="BodyText"/>
      </w:pPr>
      <w:r>
        <w:rPr>
          <w:bCs/>
          <w:b/>
        </w:rPr>
        <w:t xml:space="preserve">Target Audience : Education Stakeholders, Policy Makers, and Academic Institutions.&lt; !-- SLIDE 2 : INTRODUCTION --&gt;</w:t>
      </w:r>
    </w:p>
    <w:bookmarkEnd w:id="20"/>
    <w:bookmarkStart w:id="21" w:name="Xbfe0f78c40dbbb03c771fca87da37692d40b380"/>
    <w:p>
      <w:pPr>
        <w:pStyle w:val="Heading2"/>
      </w:pPr>
      <w:r>
        <w:t xml:space="preserve">SEMINAR PRESENTATION SLIDES: CONTEXT AND OBJECTIVES</w:t>
      </w:r>
    </w:p>
    <w:p>
      <w:pPr>
        <w:pStyle w:val="FirstParagraph"/>
      </w:pPr>
      <w:r>
        <w:t xml:space="preserve">Welcome to this comprehensive Seminar Presentation Slides document designed specifically for the educational landscape of Pakistan Islamabad. As we navigate the complexities of modern education, it is imperative that we focus on the pivotal role of Secondary School Teachers in Pakistan Islamabad.</w:t>
      </w:r>
    </w:p>
    <w:p>
      <w:pPr>
        <w:pStyle w:val="BodyText"/>
      </w:pPr>
      <w:r>
        <w:t xml:space="preserve">THE SECONDARY LEVEL IS A CRITICAL TRANSITION POINT IN A STUDENT'S LIFE . IT IS WHERE FOUNDATIONAL KNOWLEDGE IS CONSOLIDATED AND WHERE FUTURE CAREER PATHS BECOME CLEAR . THEREFORE , THE QUALITY OF TEACHING AT THIS LEVEL DIRECTLY IMPACTS THE NATIONAL DEVELOPMENT GOALS OF PAKISTAN.</w:t>
      </w:r>
    </w:p>
    <w:p>
      <w:pPr>
        <w:pStyle w:val="BodyText"/>
      </w:pPr>
      <w:r>
        <w:t xml:space="preserve">TO ANALYZE CURRENT CHALLENGES FACING SECONDARY EDUCATION IN ISLAMABAD.</w:t>
      </w:r>
    </w:p>
    <w:p>
      <w:pPr>
        <w:pStyle w:val="BodyText"/>
      </w:pPr>
      <w:r>
        <w:t xml:space="preserve">EVALUATE THE PROFESSIONAL DEVELOPMENT NEEDS OF TEACHER SECONDARY LEVEL FACULTY .&lt; LI &gt;PROPOSE STRATEGIES FOR ENHANCING PEDAGOGICAL EFFECTIVENESS IN URBAN AND RURAL FRINGE AREAS OF ISLAMABAD.</w:t>
      </w:r>
    </w:p>
    <w:p>
      <w:pPr>
        <w:pStyle w:val="BodyText"/>
      </w:pPr>
      <w:r>
        <w:t xml:space="preserve">&lt; !-- SLIDE 3 : THE EDUCATIONAL LANDSCAPE OF PAKIST ISLAMABAD --&gt;</w:t>
      </w:r>
    </w:p>
    <w:bookmarkEnd w:id="21"/>
    <w:bookmarkStart w:id="23" w:name="X2a3ed97b47ccbce81c9a2ba58f3555aa6f07584"/>
    <w:p>
      <w:pPr>
        <w:pStyle w:val="Heading2"/>
      </w:pPr>
      <w:r>
        <w:t xml:space="preserve">THE EDUCATIONAL LANDSCAPE IN PAKISTAN ISLAMABAD</w:t>
      </w:r>
    </w:p>
    <w:p>
      <w:pPr>
        <w:pStyle w:val="FirstParagraph"/>
      </w:pPr>
      <w:r>
        <w:t xml:space="preserve">Pakistan Islamabad, serving as the federal capital , holds a unique position in the national education narrative. Unlike other provinces where educational disparity is often extreme between urban and rural centers , Islamabad presents a mixed landscape . On one hand , there are elite private institutions with world-class facilities . On the other hand , government schools in peripheral areas of Pakistan Islamabad struggle with resource allocation and infrastructure deficits.</w:t>
      </w:r>
    </w:p>
    <w:bookmarkStart w:id="22" w:name="key-statistics-for-pakistan-islamabad"/>
    <w:p>
      <w:pPr>
        <w:pStyle w:val="Heading3"/>
      </w:pPr>
      <w:r>
        <w:t xml:space="preserve">KEY STATISTICS FOR PAKISTAN ISLAMABAD:</w:t>
      </w:r>
    </w:p>
    <w:p>
      <w:pPr>
        <w:pStyle w:val="FirstParagraph"/>
      </w:pPr>
      <w:r>
        <w:t xml:space="preserve">ENROLLMENT RATES : SECONDARY ENROLLMENT IN ICT HAS IMPROVED BUT REMAINS BEHIND REGIONAL NEIGHBORS .</w:t>
      </w:r>
    </w:p>
    <w:p>
      <w:pPr>
        <w:pStyle w:val="BodyText"/>
      </w:pPr>
    </w:p>
    <w:bookmarkEnd w:id="22"/>
    <w:bookmarkEnd w:id="23"/>
    <w:bookmarkStart w:id="25" w:name="defining-the-teacher-secondary-archetype"/>
    <w:p>
      <w:pPr>
        <w:pStyle w:val="Heading2"/>
      </w:pPr>
      <w:r>
        <w:t xml:space="preserve">DEFINING THE 'TEACHER SECONDARY' ARCHETYPE</w:t>
      </w:r>
    </w:p>
    <w:p>
      <w:pPr>
        <w:pStyle w:val="FirstParagraph"/>
      </w:pPr>
      <w:r>
        <w:t xml:space="preserve">In the context of this Seminar Presentation Slides , we define "Teacher Secondary" not merely as an instructor but as a mentor, facilitator, and change agent. In Pakistan Islamabad, the secondary teacher is expected to bridge the gap between rote memorization—common in lower grades—and critical thinking required for university-level education and modern workforce participation.</w:t>
      </w:r>
    </w:p>
    <w:bookmarkStart w:id="24" w:name="X12047da9517f35c18dc4fc12a550e4856db26b1"/>
    <w:p>
      <w:pPr>
        <w:pStyle w:val="Heading3"/>
      </w:pPr>
      <w:r>
        <w:t xml:space="preserve">CORE RESPONSIBILITIES OF A TEACHER SECONDARY IN PAKISTAN ISLAMABAD:</w:t>
      </w:r>
    </w:p>
    <w:p>
      <w:pPr>
        <w:pStyle w:val="FirstParagraph"/>
      </w:pPr>
      <w:r>
        <w:t xml:space="preserve">CURRICULUM IMPLEMENTATION : ADAPTING THE FEDERAL AND ICT CURRICULUM TO SUITE DIVERSE LEARNING STYLES.&lt; LI&gt;</w:t>
      </w:r>
    </w:p>
    <w:p>
      <w:pPr>
        <w:pStyle w:val="BodyText"/>
      </w:pPr>
      <w:r>
        <w:t xml:space="preserve">DIGITAL LITERACY : INTEGRATING TECHNOLOGY INTO CLASSROOMS . AS ISLAMABAD AIMS TO BE A SMART CITY , TEACHER SECONDARY MUST BE PROFICIENT IN DIGITAL PEDAGOGY.</w:t>
      </w:r>
    </w:p>
    <w:p>
      <w:pPr>
        <w:pStyle w:val="BodyText"/>
      </w:pPr>
      <w:r>
        <w:t xml:space="preserve">SOCIO-EMOTIONAL SUPPORT : ADDRESSING THE MENTAL HEALTH AND PSYCHOLOGICAL WELL-BEING OF ADOLESCENTS .&lt; LI&gt;</w:t>
      </w:r>
    </w:p>
    <w:p>
      <w:pPr>
        <w:pStyle w:val="BodyText"/>
      </w:pPr>
      <w:r>
        <w:t xml:space="preserve">CAREER GUIDANCE : HELPING STUDENTS NAVIGATE THEIR OPTIONS BETWEEN HIGHER SECONDARY EDUCATION , VOCATIONAL TRAINING , AND PROFESSIONAL DEGREES.</w:t>
      </w:r>
    </w:p>
    <w:p>
      <w:pPr>
        <w:pStyle w:val="BodyText"/>
      </w:pPr>
      <w:r>
        <w:t xml:space="preserve">&lt; !-- SLIDE 5 : CHALLENGES FACED BY EDUCATORS IN PAKISTAN ISLAMABAD --&gt;</w:t>
      </w:r>
    </w:p>
    <w:bookmarkEnd w:id="24"/>
    <w:bookmarkEnd w:id="25"/>
    <w:bookmarkStart w:id="26" w:name="Xf1f75fed8cb604c85193bf81e9cc5e889780272"/>
    <w:p>
      <w:pPr>
        <w:pStyle w:val="Heading2"/>
      </w:pPr>
      <w:r>
        <w:t xml:space="preserve">SYSTEMIC CHALLENGES IN PAKISTAN ISLAMABAD</w:t>
      </w:r>
    </w:p>
    <w:p>
      <w:pPr>
        <w:pStyle w:val="FirstParagraph"/>
      </w:pPr>
      <w:r>
        <w:t xml:space="preserve">Despite its status as the capital , Pakistan Islamabad faces distinct educational hurdles that affect the efficacy of Teacher Secondary personnel . These challenges must be addressed holistically to ensure equitable quality education.</w:t>
      </w:r>
    </w:p>
    <w:p>
      <w:pPr>
        <w:pStyle w:val="BodyText"/>
      </w:pPr>
      <w:r>
        <w:t xml:space="preserve">RAPID URBANIZATION : THE EXPANSION OF ISLAMABAD HAS LED TO MIGRATION FROM RURAL AREAS . TEACHER SECONDARY FACULTY OFTEN FACE OVERCROWDED CLASSROOMS IN GOVERNMENT SCHOOLS IN AREAS LIKE E-9 , F-10 , AND PERIPHERAL WELFARE CENTERS.</w:t>
      </w:r>
    </w:p>
    <w:p>
      <w:pPr>
        <w:pStyle w:val="BodyText"/>
      </w:pPr>
      <w:r>
        <w:t xml:space="preserve">RESOURCE GAP : WHILE PRIVATE SECTOR SCHOOLS IN PAKISTAN ISLAMABAD POSE LATEST LABS AND LIBRARIES , MANY PUBLIC SECONDARY SCHOOLS LACK BASIC SCIENCE LABORATORIES OR COMPUTER CENTERS .&lt; LI&gt;</w:t>
      </w:r>
    </w:p>
    <w:p>
      <w:pPr>
        <w:pStyle w:val="BodyText"/>
      </w:pPr>
      <w:r>
        <w:t xml:space="preserve">TRAINING DEFICITS : MANY TEACHER SECONDARY FACULTY WERE TRAINED UNDER OUTDATED PEDAGOGICAL MODELS . THERE IS AN URGENT NEED FOR IN-SERVICE TRAINING MODERNIZED TO ALIGN WITH THE NEW NATIONAL EDUCATION POLICY.</w:t>
      </w:r>
    </w:p>
    <w:p>
      <w:pPr>
        <w:pStyle w:val="BodyText"/>
      </w:pPr>
      <w:r>
        <w:t xml:space="preserve">ASSESSMENT METHODS : OVER-RELIGENCE ON HIGH-STAKES BOARD EXAMS OFTEN ENCOURAGES "TEACHING TO THE TEST" RATHER THAN DEEP LEARNING , LIMITING CREATIVITY IN PAKISTAN ISLAMABAD'S CLASSROOMS.</w:t>
      </w:r>
    </w:p>
    <w:p>
      <w:pPr>
        <w:pStyle w:val="BodyText"/>
      </w:pPr>
      <w:r>
        <w:t xml:space="preserve">&lt; !-- SLIDE 6 : STRATEGIC RECOMMENDATIONS FOR POLICY MAKERS --&gt;</w:t>
      </w:r>
    </w:p>
    <w:bookmarkEnd w:id="26"/>
    <w:bookmarkStart w:id="27" w:name="Xc83d34bd7600b392d51c66fa2e2b09a061b816d"/>
    <w:p>
      <w:pPr>
        <w:pStyle w:val="Heading2"/>
      </w:pPr>
      <w:r>
        <w:t xml:space="preserve">STRATEGIC RECOMMENDATIONS: ENHANCING THE SYSTEM</w:t>
      </w:r>
    </w:p>
    <w:p>
      <w:pPr>
        <w:pStyle w:val="FirstParagraph"/>
      </w:pPr>
      <w:r>
        <w:t xml:space="preserve">To uplift the standard of secondary education in Pakistan Islamabad, this Seminar Presentation Slides document proposes several strategic interventions aimed at policymakers and the Islamabad Capital Territory (ICT) Education Department.</w:t>
      </w:r>
    </w:p>
    <w:p>
      <w:pPr>
        <w:pStyle w:val="BodyText"/>
      </w:pPr>
      <w:r>
        <w:t xml:space="preserve">PEDAGOGICAL TRANSFORMATION : SHIFT FROM LECTURER-CENTERED TO STUDENT-CENTERED LEARNING . IMPLEMENT PROJECT-BASED LEARNING (PBL) INITIATIVES IN SECONDARY SCHOOLS ACROSS ISLAMABAD.&lt; LI&gt;</w:t>
      </w:r>
    </w:p>
    <w:p>
      <w:pPr>
        <w:pStyle w:val="BodyText"/>
      </w:pPr>
      <w:r>
        <w:t xml:space="preserve">TECHNOLOGICAL INFRASTRUCTURE : EQUIP EVERY SECONDARY CLASSROOM IN PAKISTAN ISLAMABAD WITH INTERACTIVE SMART BOARDS AND RELIABLE INTERNET CONNECTIVITY . PROVIDE TRAINING FOR TEACHER SECONDARY ON HOW TO UTILIZE THESE TOOLS EFFECTIVELY.</w:t>
      </w:r>
    </w:p>
    <w:p>
      <w:pPr>
        <w:pStyle w:val="BodyText"/>
      </w:pPr>
      <w:r>
        <w:t xml:space="preserve">CONTINUOUS PROFESSIONAL DEVELOPMENT (CPD) : ESTABLISH A REGULAR CPD FRAMEWORK SPECIFICALLY FOR TEACHER SECONDARY IN PAKISTAN ISLAMABAD . THIS SHOULD INCLUDE WORKSHOPS ON MODERN ASSESSMENT TECHNIQUES , PSYCHOLOGY OF ADOLESCENTS , AND SUBJECT-SPECIFIC UPDATES.</w:t>
      </w:r>
    </w:p>
    <w:p>
      <w:pPr>
        <w:pStyle w:val="BodyText"/>
      </w:pPr>
      <w:r>
        <w:t xml:space="preserve">COMMUNITY ENGAGEMENT : INVOLVE PARENTS AND LOCAL COMMUNITIES IN SCHOOLS IN ISLAMABAD TO SUPPORT STUDENT ATTENDANCE AND PERFORMANCE .&lt; LI&gt;</w:t>
      </w:r>
    </w:p>
    <w:p>
      <w:pPr>
        <w:pStyle w:val="BodyText"/>
      </w:pPr>
      <w:r>
        <w:t xml:space="preserve">EQUITY INITIATIVES : DIRECT ADDITIONAL RESOURCES TOWARDS GOVERNMENT SCHOOLS IN UNDER-SERVED AREAS OF PAKISTAN ISLAMABAD TO BRIDGE THE GAP WITH PRIVATE INSTITUTIONS.</w:t>
      </w:r>
    </w:p>
    <w:p>
      <w:pPr>
        <w:pStyle w:val="BodyText"/>
      </w:pPr>
      <w:r>
        <w:t xml:space="preserve">&lt; !-- SLIDE 7 : THE ROLE OF TECHNOLOGY AND INNOVATION --&gt;</w:t>
      </w:r>
    </w:p>
    <w:bookmarkEnd w:id="27"/>
    <w:bookmarkStart w:id="28" w:name="Xad3372ac45a19a1b6899877d56ada36e473a9fc"/>
    <w:p>
      <w:pPr>
        <w:pStyle w:val="Heading2"/>
      </w:pPr>
      <w:r>
        <w:t xml:space="preserve">INTEGRATING TECHNOLOGY IN TEACHER SECONDARY PRACTICE</w:t>
      </w:r>
    </w:p>
    <w:p>
      <w:pPr>
        <w:pStyle w:val="FirstParagraph"/>
      </w:pPr>
      <w:r>
        <w:t xml:space="preserve">Pakistan Islamabad is increasingly positioning itself as a hub for technology and innovation . The education sector must mirror this ambition. Teacher Secondary faculty members are the primary conduit through which technology can enhance learning outcomes.</w:t>
      </w:r>
    </w:p>
    <w:p>
      <w:pPr>
        <w:pStyle w:val="BodyText"/>
      </w:pPr>
      <w:r>
        <w:t xml:space="preserve">E-LEARNING PLATFORMS : DEVELOPING LOCALIZED E-LEARNING CONTENT IN URDU AND ENGLISH TO SUPPORT SECONDARY STUDENTS IN PAKISTAN ISLAMABAD.&lt; LI&gt;</w:t>
      </w:r>
    </w:p>
    <w:p>
      <w:pPr>
        <w:pStyle w:val="BodyText"/>
      </w:pPr>
      <w:r>
        <w:t xml:space="preserve">VIRTUAL LABS : FOR SCHOOLS LACKING PHYSICAL RESOURCES , VIRTUAL LABS CAN SIMULATE SCIENCE EXPERIMENTS , ENSURING EQUAL ACCESS TO QUALITY EDUCATION ACROSS DIFFERENT NEIGHBORHOODS OF ISLAMABAD.&lt; LI&gt;</w:t>
      </w:r>
    </w:p>
    <w:p>
      <w:pPr>
        <w:pStyle w:val="BodyText"/>
      </w:pPr>
      <w:r>
        <w:t xml:space="preserve">DATA-DRIVEN INSIGHTS : UTILIZING LEARNING MANAGEMENT SYSTEMS (LMS) TO TRACK STUDENT PROGRESS AND IDENTIFY AREAS WHERE TEACHER SECONDARY INSTRUCTION NEEDS ADJUSTMENT.</w:t>
      </w:r>
    </w:p>
    <w:p>
      <w:pPr>
        <w:pStyle w:val="BodyText"/>
      </w:pPr>
      <w:r>
        <w:t xml:space="preserve">&lt; !-- SLIDE 8 : CONCLUSION AND CALL TO ACTION --&gt;</w:t>
      </w:r>
    </w:p>
    <w:bookmarkEnd w:id="28"/>
    <w:bookmarkStart w:id="30" w:name="X2b8661ddc835d751c2889d09ce0c152326913c3"/>
    <w:p>
      <w:pPr>
        <w:pStyle w:val="Heading2"/>
      </w:pPr>
      <w:r>
        <w:t xml:space="preserve">CONCLUSION: A PATH FORWARD FOR PAKISTAN ISLAMABAD</w:t>
      </w:r>
    </w:p>
    <w:p>
      <w:pPr>
        <w:pStyle w:val="FirstParagraph"/>
      </w:pPr>
      <w:r>
        <w:t xml:space="preserve">In conclusion, the Seminar Presentation Slides above have underscored the critical importance of strengthening Secondary Education in Pakistan Islamabad. The "Teacher Secondary" is not just an employee; they are the architects of the future citizenry of our capital.</w:t>
      </w:r>
    </w:p>
    <w:p>
      <w:pPr>
        <w:pStyle w:val="BodyText"/>
      </w:pPr>
      <w:r>
        <w:t xml:space="preserve">BY ADDRESSING THE CHALLENGES OF RESOURCE ALLOCATION , PEDAGOGICAL TRAINING , AND TECHNOLOGICAL INTEGRATION, WE CAN EMPOWER TEACHER SECONDARY FACULTY TO DELIVER EXCEPTIONAL EDUCATION . THIS WILL NOT ONLY IMPROVE ACADEMIC OUTCOMES BUT ALSO FOSTER CRITICAL THINKING AND INNOVATION AMONG STUDENTS IN PAKISTAN ISLAMABAD.</w:t>
      </w:r>
    </w:p>
    <w:bookmarkStart w:id="29" w:name="call-to-action"/>
    <w:p>
      <w:pPr>
        <w:pStyle w:val="Heading3"/>
      </w:pPr>
      <w:r>
        <w:t xml:space="preserve">CALL TO ACTION:</w:t>
      </w:r>
    </w:p>
    <w:p>
      <w:pPr>
        <w:pStyle w:val="FirstParagraph"/>
      </w:pPr>
      <w:r>
        <w:t xml:space="preserve">POLICY MAKERS : ALLOCATE BUDGET FOR TEACHER TRAINING AND SCHOOL INFRASTRUCTURE UPGRADES IN ISLAMABAD.&lt; LI&gt; EDUCATIONAL INSTITUTIONS : PARTNER WITH GOVERNMENT SCHOOLS TO SHARE BEST PRACTICES AND RESOURCES .</w:t>
      </w:r>
    </w:p>
    <w:p>
      <w:pPr>
        <w:pStyle w:val="BodyText"/>
      </w:pPr>
      <w:r>
        <w:rPr>
          <w:bCs/>
          <w:b/>
        </w:rPr>
        <w:t xml:space="preserve">SOCIETY : SUPPORT INITIATIVES THAT UPLIFT TEACHER SECONDARY STATUS AND RECOGNITION IN PAKISTAN ISLAMABAD.&lt; / UL &gt;</w:t>
      </w:r>
    </w:p>
    <w:p>
      <w:pPr>
        <w:pStyle w:val="BodyText"/>
      </w:pPr>
      <w:r>
        <w:t xml:space="preserve">&lt; EM &gt; THANK YOU FOR YOUR ATTENTION TO THIS CRUCIAL SEMINAR PRESENTATION SLIDES DOCUMENT FOCUSED ON THE FUTURE OF EDUCATION IN PAKISTAN ISLAMABAD. &lt; !-- FOOTER --&gt;</w:t>
      </w:r>
    </w:p>
    <w:bookmarkEnd w:id="29"/>
    <w:bookmarkEnd w:id="30"/>
    <w:bookmarkStart w:id="31" w:name="references-credits"/>
    <w:p>
      <w:pPr>
        <w:pStyle w:val="Heading2"/>
      </w:pPr>
      <w:r>
        <w:t xml:space="preserve">REFERENCES &amp; CREDITS</w:t>
      </w:r>
    </w:p>
    <w:p>
      <w:pPr>
        <w:pStyle w:val="FirstParagraph"/>
      </w:pPr>
      <w:r>
        <w:t xml:space="preserve">THIS SEMINAR PRESENTATION SLIDES DOCUMENT WAS CREATED FOR EDUCATIONAL DISCUSSION REGARDING SECONDARY EDUCATION IN PAKISTAN ISLAMABAD. REFERENCES INCLUDE DATA FROM THE PAKISTAN BUREAU OF STATISTICS , ICT EDUCATION DEPARTMENT REPORTS , AND UNESCO GLOBAL MONITORING REPORTS ON EDUCATION .</w:t>
      </w:r>
    </w:p>
    <w:p>
      <w:pPr>
        <w:pStyle w:val="BodyText"/>
      </w:pPr>
      <w:r>
        <w:t xml:space="preserve">&lt; STRONG &gt;END OF PRESENTATION&lt; / DIV&gt;&lt; / BODY&gt;&lt; / HTML&gt;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Education in Pakistan Islamabad</dc:title>
  <dc:creator/>
  <dc:language>en</dc:language>
  <cp:keywords/>
  <dcterms:created xsi:type="dcterms:W3CDTF">2026-07-29T16:23:16Z</dcterms:created>
  <dcterms:modified xsi:type="dcterms:W3CDTF">2026-07-29T16:23:16Z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