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28" w:name="seminar-presentation-slides"/>
    <w:p>
      <w:pPr>
        <w:pStyle w:val="Heading1"/>
      </w:pPr>
      <w:r>
        <w:t xml:space="preserve">Seminar Presentation Slides</w:t>
      </w:r>
    </w:p>
    <w:bookmarkStart w:id="20" w:name="X77f88bb017958e62e59e2e29faa637b2dd46ce8"/>
    <w:p>
      <w:pPr>
        <w:pStyle w:val="Heading2"/>
      </w:pPr>
      <w:r>
        <w:t xml:space="preserve">Title Slide: The Modern Teacher Secondary in Spain Madrid</w:t>
      </w:r>
    </w:p>
    <w:p>
      <w:pPr>
        <w:pStyle w:val="FirstParagraph"/>
      </w:pPr>
      <w:r>
        <w:rPr>
          <w:bCs/>
          <w:b/>
        </w:rPr>
        <w:t xml:space="preserve">Welcome to the Seminar.</w:t>
      </w:r>
    </w:p>
    <w:p>
      <w:pPr>
        <w:pStyle w:val="BodyText"/>
      </w:pPr>
      <w:r>
        <w:t xml:space="preserve">This presentation explores the multifaceted role of a teacher secondary within the vibrant educational landscape of Spain Madrid. We will examine legal frameworks, cultural nuances, and pedagogical strategies essential for success.</w:t>
      </w:r>
    </w:p>
    <w:bookmarkEnd w:id="20"/>
    <w:bookmarkStart w:id="21" w:name="X0ec28d8ad434590a4e975f9f8e56fcf60a33cfd"/>
    <w:p>
      <w:pPr>
        <w:pStyle w:val="Heading2"/>
      </w:pPr>
      <w:r>
        <w:t xml:space="preserve">Slide 1: Introduction to Teacher Secondary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Ambiguous Terminology:</w:t>
      </w:r>
      <w:r>
        <w:t xml:space="preserve"> </w:t>
      </w:r>
      <w:r>
        <w:t xml:space="preserve">In Spain, "Teacher Secondary" refers specifically to educators working in ESO (Educación Secundaria Obligatoria) and Bachillerato.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Significance:</w:t>
      </w:r>
    </w:p>
    <w:p>
      <w:pPr>
        <w:numPr>
          <w:ilvl w:val="0"/>
          <w:numId w:val="1000"/>
        </w:numPr>
        <w:pStyle w:val="Compact"/>
      </w:pPr>
      <w:r>
        <w:t xml:space="preserve">This role is pivotal in shaping young minds during their adolescence, a critical developmental period.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Context:</w:t>
      </w:r>
    </w:p>
    <w:p>
      <w:pPr>
        <w:numPr>
          <w:ilvl w:val="0"/>
          <w:numId w:val="1000"/>
        </w:numPr>
        <w:pStyle w:val="Compact"/>
      </w:pPr>
      <w:r>
        <w:t xml:space="preserve">We are situated in Madrid, the capital region of Spain Madrid. This location offers unique challenges and opportunities for professional growth.</w:t>
      </w:r>
    </w:p>
    <w:bookmarkEnd w:id="21"/>
    <w:bookmarkStart w:id="22" w:name="X0d23a2ea3b62034bab7fa36b84597f319427659"/>
    <w:p>
      <w:pPr>
        <w:pStyle w:val="Heading2"/>
      </w:pPr>
      <w:r>
        <w:t xml:space="preserve">Slide 2: The Regulatory Framework in Spain</w:t>
      </w:r>
    </w:p>
    <w:p>
      <w:pPr>
        <w:pStyle w:val="FirstParagraph"/>
      </w:pPr>
      <w:r>
        <w:t xml:space="preserve">To serve as a competent Teacher Secondary, one must navigate the complex legislative landscape of Spain Madrid. Key laws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LOMLOE:</w:t>
      </w:r>
      <w:r>
        <w:t xml:space="preserve">The current education law emphasizes inclusion, competency-based assessment, and digital skills.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Certifications:</w:t>
      </w:r>
      <w:r>
        <w:t xml:space="preserve">All Teacher Secondary candidates must hold a specific postgraduate teaching qualification (Máster de Formación del Profesorado).</w:t>
      </w:r>
    </w:p>
    <w:bookmarkEnd w:id="22"/>
    <w:bookmarkStart w:id="23" w:name="slide-3-the-madrid-educational-ecosystem"/>
    <w:p>
      <w:pPr>
        <w:pStyle w:val="Heading2"/>
      </w:pPr>
      <w:r>
        <w:t xml:space="preserve">Slide 3: The Madrid Educational Ecosystem</w:t>
      </w:r>
    </w:p>
    <w:p>
      <w:pPr>
        <w:pStyle w:val="FirstParagraph"/>
      </w:pPr>
      <w:r>
        <w:t xml:space="preserve">Madrid is not just a city; it is an autonomous community with distinct educational policies. Understanding the local context of Spain Madrid is crucial for any Teacher Secondary.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Diverse Student Body:</w:t>
      </w:r>
    </w:p>
    <w:p>
      <w:pPr>
        <w:numPr>
          <w:ilvl w:val="0"/>
          <w:numId w:val="1000"/>
        </w:numPr>
        <w:pStyle w:val="Compact"/>
      </w:pPr>
      <w:r>
        <w:t xml:space="preserve">Madrid schools are multicultural hubs. A Teacher Secondary must be adept at managing linguistic diversity and integrating recent immigrant populations.</w:t>
      </w:r>
    </w:p>
    <w:p>
      <w:pPr>
        <w:numPr>
          <w:ilvl w:val="0"/>
          <w:numId w:val="1003"/>
        </w:numPr>
        <w:pStyle w:val="Compact"/>
      </w:pPr>
      <w:r>
        <w:t xml:space="preserve">Prestige vs. Integration:</w:t>
      </w:r>
    </w:p>
    <w:p>
      <w:pPr>
        <w:numPr>
          <w:ilvl w:val="0"/>
          <w:numId w:val="1000"/>
        </w:numPr>
        <w:pStyle w:val="Compact"/>
      </w:pPr>
      <w:r>
        <w:t xml:space="preserve">This includes elite international schools in Salamanca district to public centers in the periphery of Spain Madrid.</w:t>
      </w:r>
    </w:p>
    <w:bookmarkEnd w:id="23"/>
    <w:bookmarkStart w:id="24" w:name="Xc7bd72497649a24a4aca378ab1d6a4daf03092b"/>
    <w:p>
      <w:pPr>
        <w:pStyle w:val="Heading2"/>
      </w:pPr>
      <w:r>
        <w:t xml:space="preserve">Slide 4: Pedagogical Challenges for Teacher Secondary</w:t>
      </w:r>
    </w:p>
    <w:p>
      <w:pPr>
        <w:pStyle w:val="FirstParagraph"/>
      </w:pPr>
      <w:r>
        <w:t xml:space="preserve">The modern classroom in Spain requires adaptability. The role of Teacher Secondary has shifted from purely transmitting knowledge to facilitating learning.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Inclusion:</w:t>
      </w:r>
      <w:r>
        <w:t xml:space="preserve">Crafting inclusive lesson plans for students with diverse needs is mandatory under current Spanish law.</w:t>
      </w:r>
    </w:p>
    <w:p>
      <w:pPr>
        <w:numPr>
          <w:ilvl w:val="0"/>
          <w:numId w:val="1004"/>
        </w:numPr>
        <w:pStyle w:val="Compact"/>
      </w:pPr>
      <w:r>
        <w:t xml:space="preserve">Digital Transformation:</w:t>
      </w:r>
    </w:p>
    <w:p>
      <w:pPr>
        <w:numPr>
          <w:ilvl w:val="0"/>
          <w:numId w:val="1000"/>
        </w:numPr>
        <w:pStyle w:val="Compact"/>
      </w:pPr>
      <w:r>
        <w:t xml:space="preserve">The integration of technology is not optional. Teacher Secondary must leverage digital tools effectively.</w:t>
      </w:r>
    </w:p>
    <w:bookmarkEnd w:id="24"/>
    <w:bookmarkStart w:id="25" w:name="X376249d0191199c7f252a95252ae30b606f6a76"/>
    <w:p>
      <w:pPr>
        <w:pStyle w:val="Heading2"/>
      </w:pPr>
      <w:r>
        <w:t xml:space="preserve">Slide 5: Soft Skills and Cultural Intelligence</w:t>
      </w:r>
    </w:p>
    <w:p>
      <w:pPr>
        <w:pStyle w:val="FirstParagraph"/>
      </w:pPr>
      <w:r>
        <w:t xml:space="preserve">Beyond subject matter expertise, a successful Teacher Secondary in Spain Madrid requires high emotional intelligence.</w:t>
      </w:r>
    </w:p>
    <w:p>
      <w:pPr>
        <w:numPr>
          <w:ilvl w:val="0"/>
          <w:numId w:val="1005"/>
        </w:numPr>
        <w:pStyle w:val="Compact"/>
      </w:pPr>
      <w:r>
        <w:t xml:space="preserve">Cultural Nuances:In Spain Madrid, relationships are key. Building rapport with students and parents is as important as academic rigor.</w:t>
      </w:r>
    </w:p>
    <w:p>
      <w:pPr>
        <w:numPr>
          <w:ilvl w:val="0"/>
          <w:numId w:val="1005"/>
        </w:numPr>
        <w:pStyle w:val="Compact"/>
      </w:pPr>
      <w:r>
        <w:t xml:space="preserve">Bilingual Education:</w:t>
      </w:r>
    </w:p>
    <w:p>
      <w:pPr>
        <w:numPr>
          <w:ilvl w:val="0"/>
          <w:numId w:val="1000"/>
        </w:numPr>
        <w:pStyle w:val="Compact"/>
      </w:pPr>
      <w:r>
        <w:t xml:space="preserve">In many regions of Spain Madrid, bilingual programs exist. Fluency in Spanish is non-negotiable for a Teacher Secondary.</w:t>
      </w:r>
    </w:p>
    <w:bookmarkEnd w:id="25"/>
    <w:bookmarkStart w:id="26" w:name="Xf98f3fc7545962a9c4df8c51c0d5c4f03f5ab62"/>
    <w:p>
      <w:pPr>
        <w:pStyle w:val="Heading2"/>
      </w:pPr>
      <w:r>
        <w:t xml:space="preserve">Slide 6: Professional Development and Career Path</w:t>
      </w:r>
    </w:p>
    <w:p>
      <w:pPr>
        <w:pStyle w:val="FirstParagraph"/>
      </w:pPr>
      <w:r>
        <w:t xml:space="preserve">Career progression for a Teacher Secondary is structured yet offers significant room for specialization.</w:t>
      </w:r>
    </w:p>
    <w:p>
      <w:pPr>
        <w:numPr>
          <w:ilvl w:val="0"/>
          <w:numId w:val="1006"/>
        </w:numPr>
        <w:pStyle w:val="Compact"/>
      </w:pPr>
      <w:r>
        <w:t xml:space="preserve">The Boarding Process:Taking the "Oposiciones" or free competition is the primary route. It is competitive but ensures stability.</w:t>
      </w:r>
    </w:p>
    <w:p>
      <w:pPr>
        <w:numPr>
          <w:ilvl w:val="0"/>
          <w:numId w:val="1006"/>
        </w:numPr>
        <w:pStyle w:val="Compact"/>
      </w:pPr>
      <w:r>
        <w:t xml:space="preserve">Credit System:</w:t>
      </w:r>
    </w:p>
    <w:p>
      <w:pPr>
        <w:numPr>
          <w:ilvl w:val="0"/>
          <w:numId w:val="1000"/>
        </w:numPr>
        <w:pStyle w:val="Compact"/>
      </w:pPr>
      <w:r>
        <w:t xml:space="preserve">Educators accumulate credits through courses, allowing for promotion and salary increments within the Spain Madrid system.</w:t>
      </w:r>
    </w:p>
    <w:bookmarkEnd w:id="26"/>
    <w:bookmarkStart w:id="27" w:name="slide-7-conclusion-and-future-outlook"/>
    <w:p>
      <w:pPr>
        <w:pStyle w:val="Heading2"/>
      </w:pPr>
      <w:r>
        <w:t xml:space="preserve">Slide 7: Conclusion and Future Outlook</w:t>
      </w:r>
    </w:p>
    <w:p>
      <w:pPr>
        <w:pStyle w:val="FirstParagraph"/>
      </w:pPr>
      <w:r>
        <w:t xml:space="preserve">In conclusion, being a Teacher Secondary in Spain Madrid is a demanding but rewarding profession. It requires:</w:t>
      </w:r>
    </w:p>
    <w:p>
      <w:pPr>
        <w:pStyle w:val="BodyText"/>
      </w:pPr>
      <w:r>
        <w:t xml:space="preserve">A strong grasp of Spanish regulations.</w:t>
      </w:r>
    </w:p>
    <w:p>
      <w:pPr>
        <w:pStyle w:val="BodyText"/>
      </w:pPr>
      <w:r>
        <w:t xml:space="preserve">Cultural sensitivity towards the diverse population of the capital.</w:t>
      </w:r>
    </w:p>
    <w:p>
      <w:pPr>
        <w:pStyle w:val="BodyText"/>
      </w:pPr>
      <w:r>
        <w:t xml:space="preserve">A commitment to lifelong learning and pedagogical innovation.</w:t>
      </w:r>
    </w:p>
    <w:p>
      <w:pPr>
        <w:pStyle w:val="BodyText"/>
      </w:pPr>
      <w:r>
        <w:t xml:space="preserve">The future lies in collaborative, inclusive education that respects local traditions while embracing global trends. Thank you for attending this Seminar Presentation Slides session on Teacher Secondary in Spain Madrid.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Secondary - Spain Madrid</dc:title>
  <dc:creator/>
  <dc:language>en</dc:language>
  <cp:keywords/>
  <dcterms:created xsi:type="dcterms:W3CDTF">2026-07-30T01:26:07Z</dcterms:created>
  <dcterms:modified xsi:type="dcterms:W3CDTF">2026-07-30T01:26:07Z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