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Thailand</w:t>
      </w:r>
      <w:r>
        <w:t xml:space="preserve"> </w:t>
      </w:r>
      <w:r>
        <w:t xml:space="preserve">Bangkok</w:t>
      </w:r>
    </w:p>
    <w:bookmarkStart w:id="20" w:name="X9ffab1b54f920eaedd5192455a23e71893ab5ef"/>
    <w:p>
      <w:pPr>
        <w:pStyle w:val="Heading1"/>
      </w:pPr>
      <w:r>
        <w:t xml:space="preserve">Seminar Presentation Slides:</w:t>
      </w:r>
      <w:r>
        <w:br/>
      </w:r>
      <w:r>
        <w:t xml:space="preserve">The Future of Secondary Education in Thailand Bangkok</w:t>
      </w:r>
    </w:p>
    <w:p>
      <w:pPr>
        <w:pStyle w:val="FirstParagraph"/>
      </w:pPr>
      <w:r>
        <w:t xml:space="preserve">Welcome to this comprehensive Seminar Presentation Slides document. The purpose of this seminar is to address the evolving landscape of the "Teacher Secondary" profession within one of Southeast Asia's most dynamic educational hubs, Thailand Bangkok. As we stand at a critical juncture in global education, secondary teachers play an indispensable role in shaping the future workforce and citizens. In Thailand Bangkok specifically, rapid urbanization and technological advancement have created a unique set of challenges and opportunities for educators at this level. This presentation aims to provide detailed insights into pedagogical shifts, cultural integration, and professional development strategies tailored explicitly to this vibrant region.</w:t>
      </w:r>
    </w:p>
    <w:bookmarkEnd w:id="20"/>
    <w:bookmarkStart w:id="21" w:name="Xcad844ae0d3d25e73f304584ccdd39ccade1f44"/>
    <w:p>
      <w:pPr>
        <w:pStyle w:val="Heading2"/>
      </w:pPr>
      <w:r>
        <w:t xml:space="preserve">Slide 1: Introduction &amp; Contextual Framework</w:t>
      </w:r>
    </w:p>
    <w:p>
      <w:pPr>
        <w:pStyle w:val="FirstParagraph"/>
      </w:pPr>
      <w:r>
        <w:rPr>
          <w:bCs/>
          <w:b/>
        </w:rPr>
        <w:t xml:space="preserve">Educational Landscape in Thailand Bangkok</w:t>
      </w:r>
    </w:p>
    <w:p>
      <w:pPr>
        <w:numPr>
          <w:ilvl w:val="0"/>
          <w:numId w:val="1001"/>
        </w:numPr>
        <w:pStyle w:val="Compact"/>
      </w:pPr>
      <w:r>
        <w:t xml:space="preserve">The Kingdom of Thailand is currently undergoing a significant educational transformation under the "Thailand 4.0" policy initiative.</w:t>
      </w:r>
    </w:p>
    <w:p>
      <w:pPr>
        <w:numPr>
          <w:ilvl w:val="0"/>
          <w:numId w:val="1001"/>
        </w:numPr>
        <w:pStyle w:val="Compact"/>
      </w:pPr>
      <w:r>
        <w:t xml:space="preserve">Within this national framework, Thailand Bangkok serves as the epicenter for innovation, academic excellence, and competitive schooling environments.</w:t>
      </w:r>
    </w:p>
    <w:p>
      <w:pPr>
        <w:pStyle w:val="FirstParagraph"/>
      </w:pPr>
      <w:r>
        <w:t xml:space="preserve">The primary objective of this Seminar Presentation Slides document is to provide a robust platform for discussion regarding how "Teacher Secondary" professionals can navigate these complexities. Thailand Bangkok presents a distinct environment where traditional Thai values coexist with international pedagogical standards, requiring secondary teachers to be adaptable, culturally sensitive, and technologically proficient.</w:t>
      </w:r>
    </w:p>
    <w:bookmarkEnd w:id="21"/>
    <w:bookmarkStart w:id="22" w:name="X5a5cab759682ac5a15d0e0eec768e5de9c09ffa"/>
    <w:p>
      <w:pPr>
        <w:pStyle w:val="Heading2"/>
      </w:pPr>
      <w:r>
        <w:t xml:space="preserve">Slide 2: The Evolving Role of the Secondary Teacher</w:t>
      </w:r>
    </w:p>
    <w:p>
      <w:pPr>
        <w:pStyle w:val="FirstParagraph"/>
      </w:pPr>
      <w:r>
        <w:rPr>
          <w:bCs/>
          <w:b/>
        </w:rPr>
        <w:t xml:space="preserve">Beyond Instructional Delivery</w:t>
      </w:r>
    </w:p>
    <w:p>
      <w:pPr>
        <w:numPr>
          <w:ilvl w:val="0"/>
          <w:numId w:val="1002"/>
        </w:numPr>
        <w:pStyle w:val="Compact"/>
      </w:pPr>
      <w:r>
        <w:t xml:space="preserve">The role of the secondary teacher has shifted from being a sole source of knowledge to becoming a facilitator of learning.</w:t>
      </w:r>
    </w:p>
    <w:p>
      <w:pPr>
        <w:pStyle w:val="FirstParagraph"/>
      </w:pPr>
      <w:r>
        <w:t xml:space="preserve">In the bustling metropolis that is Thailand Bangkok, students are exposed to diverse global perspectives early in their academic careers. Therefore, the "Teacher Secondary" must act as a guide rather than just an instructor. This Seminar Presentation Slides highlights the necessity of critical thinking and problem-solving skills over rote memorization. Furthermore, secondary teachers in this region must address the digital divide that may exist within different socioeconomic groups across Thailand Bangkok.</w:t>
      </w:r>
    </w:p>
    <w:bookmarkEnd w:id="22"/>
    <w:bookmarkStart w:id="23" w:name="slide-3-cultural-competence-soft-skills"/>
    <w:p>
      <w:pPr>
        <w:pStyle w:val="Heading2"/>
      </w:pPr>
      <w:r>
        <w:t xml:space="preserve">Slide 3: Cultural Competence &amp; Soft Skills</w:t>
      </w:r>
    </w:p>
    <w:p>
      <w:pPr>
        <w:pStyle w:val="FirstParagraph"/>
      </w:pPr>
      <w:r>
        <w:rPr>
          <w:bCs/>
          <w:b/>
        </w:rPr>
        <w:t xml:space="preserve">Navigating Local Nuances in a Global City</w:t>
      </w:r>
    </w:p>
    <w:p>
      <w:pPr>
        <w:numPr>
          <w:ilvl w:val="0"/>
          <w:numId w:val="1003"/>
        </w:numPr>
        <w:pStyle w:val="Compact"/>
      </w:pPr>
      <w:r>
        <w:t xml:space="preserve">Understanding the concept of "Kreng Jai" (consideration/respect) is vital for effective classroom management in Thailand Bangkok.</w:t>
      </w:r>
    </w:p>
    <w:p>
      <w:pPr>
        <w:pStyle w:val="FirstParagraph"/>
      </w:pPr>
      <w:r>
        <w:t xml:space="preserve">Cultural intelligence is perhaps the most critical asset for any "Teacher Secondary" working in this region. In Thailand Bangkok, maintaining harmony and face within the classroom hierarchy often dictates successful educational outcomes. This Seminar Presentation Slides emphasizes that teachers must demonstrate deep respect for local traditions while simultaneously encouraging student autonomy. Effective communication in a multicultural hub like Thailand Bangkok requires patience and an empathetic approach to diverse learning styles.</w:t>
      </w:r>
    </w:p>
    <w:bookmarkEnd w:id="23"/>
    <w:bookmarkStart w:id="24" w:name="X4253ba9bb32b92fa93f6da0393e55d9ea21403b"/>
    <w:p>
      <w:pPr>
        <w:pStyle w:val="Heading2"/>
      </w:pPr>
      <w:r>
        <w:t xml:space="preserve">Slide 4: Integration of Technology &amp; Digital Literacy</w:t>
      </w:r>
    </w:p>
    <w:p>
      <w:pPr>
        <w:pStyle w:val="FirstParagraph"/>
      </w:pPr>
      <w:r>
        <w:rPr>
          <w:bCs/>
          <w:b/>
        </w:rPr>
        <w:t xml:space="preserve">The Digital Classroom in the Heart of Thailand Bangkok</w:t>
      </w:r>
    </w:p>
    <w:p>
      <w:pPr>
        <w:numPr>
          <w:ilvl w:val="0"/>
          <w:numId w:val="1004"/>
        </w:numPr>
        <w:pStyle w:val="Compact"/>
      </w:pPr>
      <w:r>
        <w:t xml:space="preserve">Thailand Bangkok is recognized as the tech hub of Southeast Asia, setting high expectations for digital literacy.</w:t>
      </w:r>
    </w:p>
    <w:p>
      <w:pPr>
        <w:pStyle w:val="FirstParagraph"/>
      </w:pPr>
      <w:r>
        <w:t xml:space="preserve">Secondary education in Thailand Bangkok heavily relies on technological integration to remain competitive. The "Teacher Secondary" must master Learning Management Systems (LMS), utilize artificial intelligence tools for personalized learning paths, and manage hybrid classroom environments. As outlined in this Seminar Presentation Slides document, the gap between traditional teaching methods and modern ed-tech is narrowing rapidly in Thailand Bangkok.</w:t>
      </w:r>
    </w:p>
    <w:bookmarkEnd w:id="24"/>
    <w:bookmarkStart w:id="25" w:name="X3418f075efdb3d213ef7ab4665818ca5eb13e3c"/>
    <w:p>
      <w:pPr>
        <w:pStyle w:val="Heading2"/>
      </w:pPr>
      <w:r>
        <w:t xml:space="preserve">Slide 5: Academic Rigor &amp; Standardized Testing</w:t>
      </w:r>
    </w:p>
    <w:p>
      <w:pPr>
        <w:pStyle w:val="FirstParagraph"/>
      </w:pPr>
      <w:r>
        <w:rPr>
          <w:bCs/>
          <w:b/>
        </w:rPr>
        <w:t xml:space="preserve">Balancing Curriculum Requirements</w:t>
      </w:r>
    </w:p>
    <w:p>
      <w:pPr>
        <w:numPr>
          <w:ilvl w:val="0"/>
          <w:numId w:val="1005"/>
        </w:numPr>
        <w:pStyle w:val="Compact"/>
      </w:pPr>
      <w:r>
        <w:t xml:space="preserve">The Office of the Basic Education Commission (OBEC) sets stringent academic standards for all secondary institutions in Thailand Bangkok.</w:t>
      </w:r>
    </w:p>
    <w:p>
      <w:pPr>
        <w:pStyle w:val="FirstParagraph"/>
      </w:pPr>
      <w:r>
        <w:t xml:space="preserve">Secondary teachers face the pressure of preparing students for high-stakes national examinations while fostering a love for learning. In Thailand Bangkok, the competition among private and public international schools is fierce. The "Teacher Secondary" must therefore excel at differentiating instruction to meet varying student needs within a rigorous framework.</w:t>
      </w:r>
    </w:p>
    <w:bookmarkEnd w:id="25"/>
    <w:bookmarkStart w:id="26" w:name="Xd9f56c12dded69018481b741d447e21fa8c12de"/>
    <w:p>
      <w:pPr>
        <w:pStyle w:val="Heading2"/>
      </w:pPr>
      <w:r>
        <w:t xml:space="preserve">Slide 6: Professional Development &amp; Continuous Learning</w:t>
      </w:r>
    </w:p>
    <w:p>
      <w:pPr>
        <w:pStyle w:val="FirstParagraph"/>
      </w:pPr>
      <w:r>
        <w:rPr>
          <w:bCs/>
          <w:b/>
        </w:rPr>
        <w:t xml:space="preserve">Growing with Thailand Bangkok</w:t>
      </w:r>
    </w:p>
    <w:p>
      <w:pPr>
        <w:numPr>
          <w:ilvl w:val="0"/>
          <w:numId w:val="1006"/>
        </w:numPr>
        <w:pStyle w:val="Compact"/>
      </w:pPr>
      <w:r>
        <w:t xml:space="preserve">Thailand Bangkok hosts numerous educational conferences, workshops, and seminars annually.</w:t>
      </w:r>
    </w:p>
    <w:p>
      <w:pPr>
        <w:pStyle w:val="FirstParagraph"/>
      </w:pPr>
      <w:r>
        <w:t xml:space="preserve">To remain effective as a "Teacher Secondary," continuous professional development is non-negotiable. This Seminar Presentation Slides suggests that educators actively participate in local pedagogical communities within Thailand Bangkok to share best practices. Collaboration with peers allows teachers to refine their strategies and stay updated on global educational trends that influence the Thai curriculum.</w:t>
      </w:r>
    </w:p>
    <w:bookmarkEnd w:id="26"/>
    <w:bookmarkStart w:id="27" w:name="slide-7-conclusion-future-outlook"/>
    <w:p>
      <w:pPr>
        <w:pStyle w:val="Heading2"/>
      </w:pPr>
      <w:r>
        <w:t xml:space="preserve">Slide 7: Conclusion &amp; Future Outlook</w:t>
      </w:r>
    </w:p>
    <w:p>
      <w:pPr>
        <w:pStyle w:val="FirstParagraph"/>
      </w:pPr>
      <w:r>
        <w:rPr>
          <w:bCs/>
          <w:b/>
        </w:rPr>
        <w:t xml:space="preserve">Sustaining Excellence in Secondary Education</w:t>
      </w:r>
    </w:p>
    <w:p>
      <w:pPr>
        <w:numPr>
          <w:ilvl w:val="0"/>
          <w:numId w:val="1007"/>
        </w:numPr>
        <w:pStyle w:val="Compact"/>
      </w:pPr>
      <w:r>
        <w:t xml:space="preserve">The future of secondary education in Thailand Bangkok relies heavily on the adaptability of its teachers.</w:t>
      </w:r>
    </w:p>
    <w:p>
      <w:pPr>
        <w:pStyle w:val="FirstParagraph"/>
      </w:pPr>
      <w:r>
        <w:t xml:space="preserve">In summary, this Seminar Presentation Slides document has explored the multifaceted role of the "Teacher Secondary" in a rapidly evolving context. The unique socio-economic and cultural environment of Thailand Bangkok demands educators who are not only knowledgeable but also culturally aware and technologically adept.</w:t>
      </w:r>
    </w:p>
    <w:bookmarkEnd w:id="27"/>
    <w:bookmarkStart w:id="28" w:name="slide-8-open-floor-qa"/>
    <w:p>
      <w:pPr>
        <w:pStyle w:val="Heading2"/>
      </w:pPr>
      <w:r>
        <w:t xml:space="preserve">Slide 8: Open Floor &amp; Q&amp;A</w:t>
      </w:r>
    </w:p>
    <w:p>
      <w:pPr>
        <w:pStyle w:val="FirstParagraph"/>
      </w:pPr>
      <w:r>
        <w:rPr>
          <w:bCs/>
          <w:b/>
        </w:rPr>
        <w:t xml:space="preserve">Dedicated Discussion on Teacher Secondary Challenges in Thailand Bangkok</w:t>
      </w:r>
    </w:p>
    <w:p>
      <w:pPr>
        <w:numPr>
          <w:ilvl w:val="0"/>
          <w:numId w:val="1008"/>
        </w:numPr>
        <w:pStyle w:val="Compact"/>
      </w:pPr>
      <w:r>
        <w:t xml:space="preserve">Addressing specific concerns related to the "Teacher Secondary" career path.</w:t>
      </w:r>
    </w:p>
    <w:p>
      <w:pPr>
        <w:pStyle w:val="FirstParagraph"/>
      </w:pPr>
      <w:r>
        <w:t xml:space="preserve">We invite questions regarding the practical implementation of these strategies within various school settings across Thailand Bangkok. The goal remains to empower every "Teacher Secondary" with the tools needed to inspire and educate effectively in this exciting global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Thailand Bangkok</dc:title>
  <dc:creator/>
  <dc:language>en</dc:language>
  <cp:keywords/>
  <dcterms:created xsi:type="dcterms:W3CDTF">2026-07-30T11:47:48Z</dcterms:created>
  <dcterms:modified xsi:type="dcterms:W3CDTF">2026-07-30T11:47:48Z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