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3" w:name="X850fcca1da9d98bef80086add76c77521140291"/>
    <w:p>
      <w:pPr>
        <w:pStyle w:val="Heading1"/>
      </w:pPr>
      <w:r>
        <w:t xml:space="preserve">Seminar Presentation Slides: The Evolving Role of the Teacher Secondary in United States Houston</w:t>
      </w:r>
    </w:p>
    <w:p>
      <w:pPr>
        <w:pStyle w:val="FirstParagraph"/>
      </w:pPr>
      <w:r>
        <w:t xml:space="preserve">Presented for District Leadership and Educational Stakeholders</w:t>
      </w:r>
    </w:p>
    <w:p>
      <w:r>
        <w:pict>
          <v:rect style="width:0;height:1.5pt" o:hralign="center" o:hrstd="t" o:hr="t"/>
        </w:pict>
      </w:r>
    </w:p>
    <w:bookmarkStart w:id="20" w:name="X92792b50df25cf61f6cdc056717a1d8686da824"/>
    <w:p>
      <w:pPr>
        <w:pStyle w:val="Heading2"/>
      </w:pPr>
      <w:r>
        <w:t xml:space="preserve">Slide 1: Introduction and Contextual Overview</w:t>
      </w:r>
    </w:p>
    <w:bookmarkEnd w:id="20"/>
    <w:bookmarkStart w:id="21" w:name="X60f7a23ec5c4b52102574834f2572b6f7067ab8"/>
    <w:p>
      <w:pPr>
        <w:pStyle w:val="Heading3"/>
      </w:pPr>
      <w:r>
        <w:t xml:space="preserve">Welcome to the Seminar: Teacher Secondary in United States Houston</w:t>
      </w:r>
    </w:p>
    <w:p>
      <w:pPr>
        <w:pStyle w:val="FirstParagraph"/>
      </w:pPr>
      <w:r>
        <w:t xml:space="preserve">Welcome, educators, administrators, and community leaders. Today we gather to discuss a pivotal topic in modern education:</w:t>
      </w:r>
      <w:r>
        <w:t xml:space="preserve"> </w:t>
      </w:r>
      <w:r>
        <w:rPr>
          <w:bCs/>
          <w:b/>
        </w:rPr>
        <w:t xml:space="preserve">The Role of the Teacher Secondary in United States Houston</w:t>
      </w:r>
      <w:r>
        <w:t xml:space="preserve">. As one of the most diverse and rapidly growing school districts in North America,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faces unique challenges and opportunities. Our focus is not merely on instruction, but on holistic development, cultural responsiveness, and academic rigor.</w:t>
      </w:r>
    </w:p>
    <w:p>
      <w:pPr>
        <w:pStyle w:val="BodyText"/>
      </w:pPr>
      <w:r>
        <w:t xml:space="preserve">This presentation outlines the critical functions of secondary teachers in this specific geographic and cultural context. We will explore how educators in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must adapt to a multicultural student body, leverage technology effectively, and support mental health initiatives. The goal is to define what it means to be an effective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today.</w:t>
      </w:r>
    </w:p>
    <w:p>
      <w:pPr>
        <w:pStyle w:val="BodyText"/>
      </w:pPr>
      <w:r>
        <w:t xml:space="preserve">Page 1 of 8</w:t>
      </w:r>
    </w:p>
    <w:bookmarkEnd w:id="21"/>
    <w:p>
      <w:r>
        <w:pict>
          <v:rect style="width:0;height:1.5pt" o:hralign="center" o:hrstd="t" o:hr="t"/>
        </w:pict>
      </w:r>
    </w:p>
    <w:bookmarkStart w:id="22" w:name="Xfe95bd112886f83799b7531d70957bcf34c7e87"/>
    <w:p>
      <w:pPr>
        <w:pStyle w:val="Heading2"/>
      </w:pPr>
      <w:r>
        <w:t xml:space="preserve">Slide 2: The Houston Educational Landscape</w:t>
      </w:r>
    </w:p>
    <w:bookmarkEnd w:id="22"/>
    <w:bookmarkStart w:id="23" w:name="X8e3bb466be6d5707d4456ac59354a521640f750"/>
    <w:p>
      <w:pPr>
        <w:pStyle w:val="Heading3"/>
      </w:pPr>
      <w:r>
        <w:t xml:space="preserve">Demographic Diversity in United States Houston</w:t>
      </w:r>
    </w:p>
    <w:p>
      <w:pPr>
        <w:pStyle w:val="FirstParagraph"/>
      </w:pPr>
      <w:r>
        <w:t xml:space="preserve">The context of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is defined by its incredible diversity. It is a global city with a significant population of Hispanic, African American, Asian, and Caucasian students. For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, this means that classroom management and pedagogical strategies cannot be one-size-fits-all.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Responsiveness:</w:t>
      </w:r>
      <w:r>
        <w:t xml:space="preserve"> </w:t>
      </w:r>
      <w:r>
        <w:t xml:space="preserve">Teachers must understand the cultural backgrounds of their students to build trust and engagement.</w:t>
      </w:r>
    </w:p>
    <w:p>
      <w:pPr>
        <w:numPr>
          <w:ilvl w:val="0"/>
          <w:numId w:val="1001"/>
        </w:numPr>
        <w:pStyle w:val="Compact"/>
      </w:pPr>
      <w:r>
        <w:t xml:space="preserve">: With a high number of English Language Learners (ELLs),</w:t>
      </w:r>
      <w:r>
        <w:t xml:space="preserve"> </w:t>
      </w:r>
      <w:r>
        <w:rPr>
          <w:bCs/>
          <w:b/>
        </w:rPr>
        <w:t xml:space="preserve">Teacher Secondary educators in Houston must be proficient in scaffolding content for non-native speakers.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Socioeconomic Variance:</w:t>
      </w:r>
      <w:r>
        <w:t xml:space="preserve"> </w:t>
      </w:r>
      <w:r>
        <w:t xml:space="preserve">Houston neighborhoods vary significantly. Teachers must be aware of the socioeconomic factors affecting their students, such as access to technology or stable housing.</w:t>
      </w:r>
    </w:p>
    <w:p>
      <w:pPr>
        <w:pStyle w:val="FirstParagraph"/>
      </w:pPr>
      <w:r>
        <w:t xml:space="preserve">This diversity is not a hurdle; it is our greatest strength. When</w:t>
      </w:r>
    </w:p>
    <w:p>
      <w:pPr>
        <w:pStyle w:val="BodyText"/>
      </w:pPr>
      <w:r>
        <w:t xml:space="preserve">Teachers Secondary in &lt; strong &gt; United States Houston embrace this diversity, they create inclusive learning environments that prepare students for a global workforce.</w:t>
      </w:r>
    </w:p>
    <w:p>
      <w:pPr>
        <w:pStyle w:val="BodyText"/>
      </w:pPr>
      <w:r>
        <w:t xml:space="preserve">Page 2 of 8</w:t>
      </w:r>
    </w:p>
    <w:bookmarkEnd w:id="23"/>
    <w:p>
      <w:r>
        <w:pict>
          <v:rect style="width:0;height:1.5pt" o:hralign="center" o:hrstd="t" o:hr="t"/>
        </w:pict>
      </w:r>
    </w:p>
    <w:bookmarkStart w:id="25" w:name="slide-3-modern-pedagogical-strategies"/>
    <w:p>
      <w:pPr>
        <w:pStyle w:val="Heading2"/>
      </w:pPr>
      <w:r>
        <w:t xml:space="preserve">Slide 3: Modern Pedagogical Strategies</w:t>
      </w:r>
    </w:p>
    <w:bookmarkStart w:id="24" w:name="Xce8f5d476366b82ff3af62466a5fb9c77dbc1aa"/>
    <w:p>
      <w:pPr>
        <w:pStyle w:val="Heading3"/>
      </w:pPr>
      <w:r>
        <w:t xml:space="preserve">Adapting Instruction for the 21st Century Learner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Teacher Secondary in United States Houston has shifted from being the sole disseminator of knowledge to a facilitator of learning. Modern students require interactive, engaging, and relevant content.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Instruction: Educators must regularly analyze assessment data to adjust their teaching methods. In &lt; strong &gt; Houston schools , this involves using district-wide metrics to identify gaps in student understanding early in the academic year.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Project-Based Learning (PBL):</w:t>
      </w:r>
      <w:r>
        <w:t xml:space="preserve"> </w:t>
      </w:r>
      <w:r>
        <w:t xml:space="preserve">Connecting curriculum to real-world problems helps students see the value of their education. For example, engineering projects linked to Houston’s aerospace industry or environmental science tied to local wetlands.</w:t>
      </w:r>
    </w:p>
    <w:p>
      <w:pPr>
        <w:numPr>
          <w:ilvl w:val="0"/>
          <w:numId w:val="1002"/>
        </w:numPr>
        <w:pStyle w:val="Compact"/>
      </w:pPr>
      <w:r>
        <w:t xml:space="preserve">Differentiated Instruction: Recognizing that students learn at different paces and in different ways. &lt; strong &gt; Teacher Secondary professionals must provide multiple means of representation, engagement, and expression.</w:t>
      </w:r>
    </w:p>
    <w:p>
      <w:pPr>
        <w:pStyle w:val="FirstParagraph"/>
      </w:pPr>
      <w:r>
        <w:t xml:space="preserve">By adopting these strategies,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ensures that every student in</w:t>
      </w:r>
    </w:p>
    <w:p>
      <w:pPr>
        <w:pStyle w:val="BodyText"/>
      </w:pPr>
      <w:r>
        <w:t xml:space="preserve">Houston, regardless of their background, has an equitable opportunity to succeed.</w:t>
      </w:r>
    </w:p>
    <w:p>
      <w:pPr>
        <w:pStyle w:val="BodyText"/>
      </w:pPr>
      <w:r>
        <w:t xml:space="preserve">Page 3 of 8</w:t>
      </w:r>
    </w:p>
    <w:bookmarkEnd w:id="24"/>
    <w:bookmarkEnd w:id="25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 div class = "slide-title" &gt; &lt; h2 &gt; Slide 4 : Technological Integration in the Classroom</w:t>
      </w:r>
    </w:p>
    <w:bookmarkStart w:id="26" w:name="bridging-the-digital-divide"/>
    <w:p>
      <w:pPr>
        <w:pStyle w:val="Heading3"/>
      </w:pPr>
      <w:r>
        <w:t xml:space="preserve">Bridging the Digital Divide</w:t>
      </w:r>
    </w:p>
    <w:p>
      <w:pPr>
        <w:pStyle w:val="FirstParagraph"/>
      </w:pPr>
      <w:r>
        <w:t xml:space="preserve">In a city as tech-centric as Houston, with major hubs for energy and aerospace, technology integration is mandatory. The</w:t>
      </w:r>
    </w:p>
    <w:p>
      <w:pPr>
        <w:pStyle w:val="BodyText"/>
      </w:pPr>
      <w:r>
        <w:t xml:space="preserve">Teacher Secondary in United States Houston must be digitally fluent.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LMS Proficiency: Mastery of Learning Management Systems (such as Canvas or Google Classroom) is essential for organizing curriculum and communicating with parents.</w:t>
      </w:r>
    </w:p>
    <w:p>
      <w:pPr>
        <w:numPr>
          <w:ilvl w:val="0"/>
          <w:numId w:val="1003"/>
        </w:numPr>
        <w:pStyle w:val="Compact"/>
      </w:pPr>
      <w:r>
        <w:t xml:space="preserve">Digital Citizenship: Teachers play a crucial role in teaching students how to navigate the digital world safely and ethically. This includes addressing cyberbullying and misinformation.</w:t>
      </w:r>
    </w:p>
    <w:p>
      <w:pPr>
        <w:numPr>
          <w:ilvl w:val="0"/>
          <w:numId w:val="1003"/>
        </w:numPr>
        <w:pStyle w:val="Compact"/>
      </w:pPr>
      <w:r>
        <w:t xml:space="preserve">Access Equity: A key responsibility of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in Houston is ensuring that all students have access to necessary digital tools. This often involves advocating for resources or providing offline alternatives for students with limited internet access at home.</w:t>
      </w:r>
    </w:p>
    <w:p>
      <w:pPr>
        <w:pStyle w:val="FirstParagraph"/>
      </w:pPr>
      <w:r>
        <w:t xml:space="preserve">The integration of technology is not just about using tablets; it is about using them as tools to enhance critical thinking and collaboration, preparing Houston’s youth for a high-tech future.</w:t>
      </w:r>
    </w:p>
    <w:p>
      <w:pPr>
        <w:pStyle w:val="BodyText"/>
      </w:pPr>
      <w:r>
        <w:t xml:space="preserve">Page 4 of 8</w:t>
      </w:r>
    </w:p>
    <w:bookmarkEnd w:id="26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 div class = "slide-title" &gt; &lt; h2 &gt; Slide 5 : Social-Emotional Learning and Well-being</w:t>
      </w:r>
    </w:p>
    <w:bookmarkStart w:id="27" w:name="supporting-the-whole-child"/>
    <w:p>
      <w:pPr>
        <w:pStyle w:val="Heading3"/>
      </w:pPr>
      <w:r>
        <w:t xml:space="preserve">Supporting the Whole Child</w:t>
      </w:r>
    </w:p>
    <w:p>
      <w:pPr>
        <w:pStyle w:val="FirstParagraph"/>
      </w:pPr>
      <w:r>
        <w:t xml:space="preserve">The mental health crisis among adolescents has become a pressing concern. In</w:t>
      </w:r>
    </w:p>
    <w:p>
      <w:pPr>
        <w:pStyle w:val="BodyText"/>
      </w:pPr>
      <w:r>
        <w:t xml:space="preserve">Houston, teachers are often the first line of defense. The role of the</w:t>
      </w:r>
    </w:p>
    <w:p>
      <w:pPr>
        <w:pStyle w:val="BodyText"/>
      </w:pPr>
      <w:r>
        <w:t xml:space="preserve">Teacher Secondary in United States Houston now heavily includes social-emotional learning (SEL).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Building Relationships: Consistent, positive interactions between teacher and student create a sense of belonging. This is particularly vital for at-risk populations.</w:t>
      </w:r>
    </w:p>
    <w:p>
      <w:pPr>
        <w:numPr>
          <w:ilvl w:val="0"/>
          <w:numId w:val="1004"/>
        </w:numPr>
        <w:pStyle w:val="Compact"/>
      </w:pPr>
      <w:r>
        <w:t xml:space="preserve">Crisis Intervention: Teachers must be trained to recognize signs of distress, trauma, or anxiety and know the protocols for referring students to counselors.</w:t>
      </w:r>
    </w:p>
    <w:p>
      <w:pPr>
        <w:numPr>
          <w:ilvl w:val="0"/>
          <w:numId w:val="1004"/>
        </w:numPr>
        <w:pStyle w:val="Compact"/>
      </w:pPr>
      <w:r>
        <w:t xml:space="preserve">SEL Curriculum Integration: Embedding skills like empathy, self-regulation, and responsible decision-making into daily lessons. This does not take time away from academics; it enhances them by creating a stable classroom environment.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prioritizes well-being in</w:t>
      </w:r>
    </w:p>
    <w:p>
      <w:pPr>
        <w:pStyle w:val="BodyText"/>
      </w:pPr>
      <w:r>
        <w:t xml:space="preserve">Houston, they foster resilience in students that extends beyond the school walls.</w:t>
      </w:r>
    </w:p>
    <w:p>
      <w:pPr>
        <w:pStyle w:val="BodyText"/>
      </w:pPr>
      <w:r>
        <w:t xml:space="preserve">Page 5 of 8</w:t>
      </w:r>
    </w:p>
    <w:bookmarkEnd w:id="27"/>
    <w:p>
      <w:r>
        <w:pict>
          <v:rect style="width:0;height:1.5pt" o:hralign="center" o:hrstd="t" o:hr="t"/>
        </w:pict>
      </w:r>
    </w:p>
    <w:bookmarkStart w:id="29" w:name="X0ea13f6b76804c3302dbdbb677468d5c487ded6"/>
    <w:p>
      <w:pPr>
        <w:pStyle w:val="Heading2"/>
      </w:pPr>
      <w:r>
        <w:t xml:space="preserve">Slide 6: Family and Community Partnerships</w:t>
      </w:r>
    </w:p>
    <w:p>
      <w:pPr>
        <w:pStyle w:val="FirstParagraph"/>
      </w:pPr>
      <w:r>
        <w:t xml:space="preserve">&lt; div = "content-box" &gt;</w:t>
      </w:r>
    </w:p>
    <w:bookmarkStart w:id="28" w:name="engaging-the-houston-community"/>
    <w:p>
      <w:pPr>
        <w:pStyle w:val="Heading3"/>
      </w:pPr>
      <w:r>
        <w:t xml:space="preserve">Engaging the Houston Community</w:t>
      </w:r>
    </w:p>
    <w:p>
      <w:pPr>
        <w:pStyle w:val="FirstParagraph"/>
      </w:pPr>
      <w:r>
        <w:t xml:space="preserve">Educating a child takes a village. In</w:t>
      </w:r>
    </w:p>
    <w:p>
      <w:pPr>
        <w:pStyle w:val="BodyText"/>
      </w:pPr>
      <w:r>
        <w:t xml:space="preserve">Houston, family structures are diverse, and community involvement is key to student success. The</w:t>
      </w:r>
    </w:p>
    <w:p>
      <w:pPr>
        <w:pStyle w:val="BodyText"/>
      </w:pPr>
      <w:r>
        <w:t xml:space="preserve">Teacher Secondary in United States Houston must actively engage with families.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Effective Communication: Communicating regularly with parents in languages they understand. Utilizing translation services and culturally appropriate communication channels (e.g., WhatsApp, which is widely used in many Hispanic communities).</w:t>
      </w:r>
    </w:p>
    <w:p>
      <w:pPr>
        <w:numPr>
          <w:ilvl w:val="0"/>
          <w:numId w:val="1005"/>
        </w:numPr>
        <w:pStyle w:val="Compact"/>
      </w:pPr>
      <w:r>
        <w:t xml:space="preserve">Parental Involvement Workshops: Hosting events that teach parents how to support their children’s education at home, such as helping with homework or navigating college applications.</w:t>
      </w:r>
    </w:p>
    <w:p>
      <w:pPr>
        <w:numPr>
          <w:ilvl w:val="0"/>
          <w:numId w:val="1005"/>
        </w:numPr>
        <w:pStyle w:val="Compact"/>
      </w:pPr>
      <w:r>
        <w:t xml:space="preserve">Community Resources: Connecting families with local resources for food, health, and tutoring. Teachers act as liaisons between the school and the broader community network.</w:t>
      </w:r>
    </w:p>
    <w:p>
      <w:pPr>
        <w:pStyle w:val="FirstParagraph"/>
      </w:pPr>
      <w:r>
        <w:t xml:space="preserve">By building strong bridges with families,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creates a supportive ecosystem that reinforces learning both inside and outside the classroom in</w:t>
      </w:r>
    </w:p>
    <w:p>
      <w:pPr>
        <w:pStyle w:val="BodyText"/>
      </w:pPr>
      <w:r>
        <w:t xml:space="preserve">Houston.</w:t>
      </w:r>
    </w:p>
    <w:p>
      <w:pPr>
        <w:pStyle w:val="BodyText"/>
      </w:pPr>
      <w:r>
        <w:t xml:space="preserve">Page 6 of 8</w:t>
      </w:r>
    </w:p>
    <w:bookmarkEnd w:id="28"/>
    <w:bookmarkEnd w:id="29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 div class = "slide-title" &gt; &lt; h2 &gt; Slide 7 : Continuous Professional Growth</w:t>
      </w:r>
    </w:p>
    <w:bookmarkStart w:id="30" w:name="lifelong-learning-for-educators"/>
    <w:p>
      <w:pPr>
        <w:pStyle w:val="Heading3"/>
      </w:pPr>
      <w:r>
        <w:t xml:space="preserve">Lifelong Learning for Educators</w:t>
      </w:r>
    </w:p>
    <w:p>
      <w:pPr>
        <w:pStyle w:val="FirstParagraph"/>
      </w:pPr>
      <w:r>
        <w:t xml:space="preserve">The educational landscape is constantly changing. For the</w:t>
      </w:r>
    </w:p>
    <w:p>
      <w:pPr>
        <w:pStyle w:val="BodyText"/>
      </w:pPr>
      <w:r>
        <w:t xml:space="preserve">Teacher Secondary in United States Houston, continuous professional development (CPD) is non-negotiable.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 Training: Ongoing training to better understand and serve diverse student populations. This helps reduce implicit bias and improves classroom dynamics.</w:t>
      </w:r>
    </w:p>
    <w:p>
      <w:pPr>
        <w:numPr>
          <w:ilvl w:val="0"/>
          <w:numId w:val="1006"/>
        </w:numPr>
        <w:pStyle w:val="Compact"/>
      </w:pPr>
      <w:r>
        <w:t xml:space="preserve">Subject Matter Expertise: Keeping up with advancements in fields such as STEM, humanities, or arts. Houston’s industry connections offer unique opportunities for teachers to gain real-world experience.</w:t>
      </w:r>
    </w:p>
    <w:p>
      <w:pPr>
        <w:numPr>
          <w:ilvl w:val="0"/>
          <w:numId w:val="1006"/>
        </w:numPr>
        <w:pStyle w:val="Compact"/>
      </w:pPr>
      <w:r>
        <w:t xml:space="preserve">Collaborative Learning Communities: Working with colleagues to share best practices, troubleshoot challenges, and develop curriculum. Professional learning communities (PLCs) are vital in the</w:t>
      </w:r>
    </w:p>
    <w:p>
      <w:pPr>
        <w:numPr>
          <w:ilvl w:val="0"/>
          <w:numId w:val="1000"/>
        </w:numPr>
        <w:pStyle w:val="Compact"/>
      </w:pPr>
      <w:r>
        <w:t xml:space="preserve">Houston district structure.</w:t>
      </w:r>
    </w:p>
    <w:p>
      <w:pPr>
        <w:pStyle w:val="FirstParagraph"/>
      </w:pPr>
      <w:r>
        <w:t xml:space="preserve">Investment in professional development ensures that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remains effective, inspired, and relevant. It is an investment in the future of our students.</w:t>
      </w:r>
    </w:p>
    <w:p>
      <w:pPr>
        <w:pStyle w:val="BodyText"/>
      </w:pPr>
      <w:r>
        <w:t xml:space="preserve">Page 7 of 8</w:t>
      </w:r>
    </w:p>
    <w:bookmarkEnd w:id="30"/>
    <w:p>
      <w:r>
        <w:pict>
          <v:rect style="width:0;height:1.5pt" o:hralign="center" o:hrstd="t" o:hr="t"/>
        </w:pict>
      </w:r>
    </w:p>
    <w:bookmarkStart w:id="32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t xml:space="preserve">&lt; div = "content-box" &gt;</w:t>
      </w:r>
    </w:p>
    <w:bookmarkStart w:id="31" w:name="the-future-of-teaching-in-houston"/>
    <w:p>
      <w:pPr>
        <w:pStyle w:val="Heading3"/>
      </w:pPr>
      <w:r>
        <w:t xml:space="preserve">The Future of Teaching in Houston</w:t>
      </w:r>
    </w:p>
    <w:p>
      <w:pPr>
        <w:pStyle w:val="FirstParagraph"/>
      </w:pPr>
      <w:r>
        <w:t xml:space="preserve">To conclude, the role of the</w:t>
      </w:r>
    </w:p>
    <w:p>
      <w:pPr>
        <w:pStyle w:val="BodyText"/>
      </w:pPr>
      <w:r>
        <w:t xml:space="preserve">Teacher Secondary in United States Houston is complex, challenging, and deeply rewarding. It requires a multifaceted approach that combines academic excellence with empathy, cultural awareness, and technological innovation.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Summary: We have discussed demographics , pedagogy , technology , SEL , community engagement , and professional growth.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Call to Action:</w:t>
      </w:r>
      <w:r>
        <w:t xml:space="preserve"> </w:t>
      </w:r>
      <w:r>
        <w:t xml:space="preserve">Let us commit to being the educators our students need. Whether you are a veteran teacher or new to</w:t>
      </w:r>
    </w:p>
    <w:p>
      <w:pPr>
        <w:numPr>
          <w:ilvl w:val="0"/>
          <w:numId w:val="1000"/>
        </w:numPr>
        <w:pStyle w:val="Compact"/>
      </w:pPr>
      <w:r>
        <w:t xml:space="preserve">Houston, your impact is profound. Let us collaborate, innovate, and advocate for every student.</w:t>
      </w:r>
    </w:p>
    <w:p>
      <w:pPr>
        <w:numPr>
          <w:ilvl w:val="0"/>
          <w:numId w:val="1007"/>
        </w:numPr>
        <w:pStyle w:val="Compact"/>
      </w:pPr>
      <w:r>
        <w:t xml:space="preserve">Vision: A future where every student in</w:t>
      </w:r>
    </w:p>
    <w:p>
      <w:pPr>
        <w:numPr>
          <w:ilvl w:val="0"/>
          <w:numId w:val="1000"/>
        </w:numPr>
        <w:pStyle w:val="Compact"/>
      </w:pPr>
      <w:r>
        <w:t xml:space="preserve">United States Houston graduates as a confident, capable, and compassionate global citizen.</w:t>
      </w:r>
    </w:p>
    <w:p>
      <w:pPr>
        <w:pStyle w:val="FirstParagraph"/>
      </w:pPr>
      <w:r>
        <w:t xml:space="preserve">Thank you for your dedication to our students. Thank you for being the</w:t>
      </w:r>
    </w:p>
    <w:p>
      <w:pPr>
        <w:pStyle w:val="BodyText"/>
      </w:pPr>
      <w:r>
        <w:t xml:space="preserve">Teacher Secondary. Together , we build the foundation of a brighter future for &lt; strong &gt; Houston .</w:t>
      </w:r>
    </w:p>
    <w:p>
      <w:pPr>
        <w:pStyle w:val="BodyText"/>
      </w:pPr>
      <w:r>
        <w:t xml:space="preserve">Page 8 of 8</w:t>
      </w:r>
    </w:p>
    <w:bookmarkEnd w:id="31"/>
    <w:bookmarkEnd w:id="32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Seminar Presentation on Secondary Education. All rights reserved.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Secondary in United States Houston</dc:title>
  <dc:creator/>
  <dc:language>en</dc:language>
  <cp:keywords/>
  <dcterms:created xsi:type="dcterms:W3CDTF">2026-07-29T17:36:42Z</dcterms:created>
  <dcterms:modified xsi:type="dcterms:W3CDTF">2026-07-29T17:36:42Z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