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Telecommunication</w:t>
      </w:r>
      <w:r>
        <w:t xml:space="preserve"> </w:t>
      </w:r>
      <w:r>
        <w:t xml:space="preserve">Engineer</w:t>
      </w:r>
      <w:r>
        <w:t xml:space="preserve"> </w:t>
      </w:r>
      <w:r>
        <w:t xml:space="preserve">in</w:t>
      </w:r>
      <w:r>
        <w:t xml:space="preserve"> </w:t>
      </w:r>
      <w:r>
        <w:t xml:space="preserve">Colombia</w:t>
      </w:r>
      <w:r>
        <w:t xml:space="preserve"> </w:t>
      </w:r>
      <w:r>
        <w:t xml:space="preserve">Medellín</w:t>
      </w:r>
    </w:p>
    <w:bookmarkStart w:id="21" w:name="X7cda552a17e306956289dedfd28d10a9fad7985"/>
    <w:p>
      <w:pPr>
        <w:pStyle w:val="Heading1"/>
      </w:pPr>
      <w:r>
        <w:t xml:space="preserve">Seminar Presentation Slides: The Evolving Role of the Telecommunication Engineer</w:t>
      </w:r>
    </w:p>
    <w:bookmarkStart w:id="20" w:name="X00bdff858c7bb703e2cb98d1ce8604548acd4b7"/>
    <w:p>
      <w:pPr>
        <w:pStyle w:val="Heading2"/>
      </w:pPr>
      <w:r>
        <w:t xml:space="preserve">Focusing on the Dynamic Landscape of Colombia Medellín</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Medellín, Antioquia, Colombia</w:t>
      </w:r>
      <w:r>
        <w:br/>
      </w:r>
      <w:r>
        <w:rPr>
          <w:bCs/>
          <w:b/>
        </w:rPr>
        <w:t xml:space="preserve">Purpose:</w:t>
      </w:r>
    </w:p>
    <w:p>
      <w:pPr>
        <w:pStyle w:val="BodyText"/>
      </w:pPr>
      <w:r>
        <w:t xml:space="preserve">This document serves as a comprehensive Seminar Presentation Slides resource designed specifically for an audience in Colombia Medellín. It explores the critical functions, technological advancements, and future prospects of the Telecommunication Engineer profession within this specific geographic and economic context.</w:t>
      </w:r>
    </w:p>
    <w:bookmarkEnd w:id="20"/>
    <w:bookmarkEnd w:id="21"/>
    <w:bookmarkStart w:id="22" w:name="X87f6caebbff4fa1172deebd2b85b70fac33fb90"/>
    <w:p>
      <w:pPr>
        <w:pStyle w:val="Heading2"/>
      </w:pPr>
      <w:r>
        <w:t xml:space="preserve">1. Introduction to the Seminar Presentation Slides</w:t>
      </w:r>
    </w:p>
    <w:p>
      <w:pPr>
        <w:pStyle w:val="FirstParagraph"/>
      </w:pPr>
      <w:r>
        <w:t xml:space="preserve">Welcome to this detailed Seminar Presentation Slides document. The purpose of these slides is to outline the multifaceted role of a Telecommunication Engineer, with a specific lens on how this profession impacts and is impacted by the local environment of Colombia Medellín.</w:t>
      </w:r>
    </w:p>
    <w:p>
      <w:pPr>
        <w:pStyle w:val="BodyText"/>
      </w:pPr>
      <w:r>
        <w:t xml:space="preserve">In recent years, Medellín has transformed from an industrial hub into a global technology center. Consequently, the demand for skilled Telecommunication Engineers has surged. These professionals are no longer just managing cables; they are architecting smart cities, optimizing 5G networks, and driving digital inclusion in rural Antioquia.</w:t>
      </w:r>
    </w:p>
    <w:bookmarkEnd w:id="22"/>
    <w:bookmarkStart w:id="23" w:name="defining-the-telecommunication-engineer"/>
    <w:p>
      <w:pPr>
        <w:pStyle w:val="Heading2"/>
      </w:pPr>
      <w:r>
        <w:t xml:space="preserve">2. Defining the Telecommunication Engineer</w:t>
      </w:r>
    </w:p>
    <w:p>
      <w:pPr>
        <w:pStyle w:val="FirstParagraph"/>
      </w:pPr>
      <w:r>
        <w:t xml:space="preserve">A</w:t>
      </w:r>
      <w:r>
        <w:t xml:space="preserve"> </w:t>
      </w:r>
      <w:r>
        <w:rPr>
          <w:bCs/>
          <w:b/>
        </w:rPr>
        <w:t xml:space="preserve">Telecommunication Engineer</w:t>
      </w:r>
    </w:p>
    <w:p>
      <w:pPr>
        <w:pStyle w:val="BodyText"/>
      </w:pPr>
      <w:r>
        <w:t xml:space="preserve">This professional specializes in the design, development, and maintenance of communication systems. Their expertise spans across:</w:t>
      </w:r>
    </w:p>
    <w:p>
      <w:pPr>
        <w:numPr>
          <w:ilvl w:val="0"/>
          <w:numId w:val="1001"/>
        </w:numPr>
        <w:pStyle w:val="Compact"/>
      </w:pPr>
      <w:r>
        <w:t xml:space="preserve">Analog and Digital Signal Processing.</w:t>
      </w:r>
    </w:p>
    <w:p>
      <w:pPr>
        <w:numPr>
          <w:ilvl w:val="0"/>
          <w:numId w:val="1001"/>
        </w:numPr>
        <w:pStyle w:val="Compact"/>
      </w:pPr>
      <w:r>
        <w:t xml:space="preserve">Network Architecture (LAN, WAN, MAN).</w:t>
      </w:r>
    </w:p>
    <w:p>
      <w:pPr>
        <w:numPr>
          <w:ilvl w:val="0"/>
          <w:numId w:val="1001"/>
        </w:numPr>
        <w:pStyle w:val="Compact"/>
      </w:pPr>
      <w:r>
        <w:t xml:space="preserve">Wireless Communication Protocols (Wi-Fi, Bluetooth, Cellular).</w:t>
      </w:r>
    </w:p>
    <w:p>
      <w:pPr>
        <w:pStyle w:val="FirstParagraph"/>
      </w:pPr>
      <w:r>
        <w:t xml:space="preserve">In the context of Colombia Medellín, this role has expanded to include IoT (Internet of Things) integration and cybersecurity measures essential for protecting the city’s growing digital infrastructure.</w:t>
      </w:r>
    </w:p>
    <w:bookmarkEnd w:id="23"/>
    <w:bookmarkStart w:id="24" w:name="why-colombia-medellín-a-unique-ecosystem"/>
    <w:p>
      <w:pPr>
        <w:pStyle w:val="Heading2"/>
      </w:pPr>
      <w:r>
        <w:t xml:space="preserve">3. Why Colombia Medellín? A Unique Ecosystem</w:t>
      </w:r>
    </w:p>
    <w:p>
      <w:pPr>
        <w:pStyle w:val="FirstParagraph"/>
      </w:pPr>
    </w:p>
    <w:p>
      <w:pPr>
        <w:numPr>
          <w:ilvl w:val="0"/>
          <w:numId w:val="1002"/>
        </w:numPr>
        <w:pStyle w:val="Compact"/>
      </w:pPr>
      <w:r>
        <w:t xml:space="preserve">Tech Hub Status:</w:t>
      </w:r>
    </w:p>
    <w:p>
      <w:pPr>
        <w:pStyle w:val="FirstParagraph"/>
      </w:pPr>
      <w:r>
        <w:t xml:space="preserve">The city is widely recognized as the "Silicon Valley of Latin America." It hosts numerous tech parks, such as Plaza Las Américas and Envigado’s technology corridors, which serve as incubators for startups requiring robust telecom infrastructure.</w:t>
      </w:r>
    </w:p>
    <w:p>
      <w:pPr>
        <w:pStyle w:val="BodyText"/>
      </w:pPr>
      <w:r>
        <w:rPr>
          <w:bCs/>
          <w:b/>
        </w:rPr>
        <w:t xml:space="preserve">Geographical Challenge:</w:t>
      </w:r>
    </w:p>
    <w:p>
      <w:pPr>
        <w:pStyle w:val="BodyText"/>
      </w:pPr>
      <w:r>
        <w:t xml:space="preserve">The topography of Colombia Medellín, characterized by hills and valleys presents a unique engineering challenge. Telecommunication Engineers must design solutions that overcome physical barriers to ensure seamless connectivity for both urban and peri-urban areas.</w:t>
      </w:r>
    </w:p>
    <w:bookmarkEnd w:id="24"/>
    <w:bookmarkStart w:id="25" w:name="X1077d1d1f66a4241b9bcb9d87679fd90a274448"/>
    <w:p>
      <w:pPr>
        <w:pStyle w:val="Heading2"/>
      </w:pPr>
      <w:r>
        <w:t xml:space="preserve">4. Key Responsibilities of a Telecommunication Engineer</w:t>
      </w:r>
    </w:p>
    <w:p>
      <w:pPr>
        <w:pStyle w:val="FirstParagraph"/>
      </w:pPr>
      <w:r>
        <w:t xml:space="preserve">To understand the local market, we must look at specific duties:</w:t>
      </w:r>
    </w:p>
    <w:p>
      <w:pPr>
        <w:numPr>
          <w:ilvl w:val="0"/>
          <w:numId w:val="1003"/>
        </w:numPr>
        <w:pStyle w:val="Compact"/>
      </w:pPr>
      <w:r>
        <w:rPr>
          <w:bCs/>
          <w:b/>
        </w:rPr>
        <w:t xml:space="preserve">Network Deployment:</w:t>
      </w:r>
    </w:p>
    <w:p>
      <w:pPr>
        <w:pStyle w:val="FirstParagraph"/>
      </w:pPr>
      <w:r>
        <w:t xml:space="preserve">A Telecommunication Engineer oversees the installation of fiber optic cables and cell towers. In Colombia Medellín, this involves coordinating with municipal authorities to adhere to zoning laws and aesthetic preservation guidelines.</w:t>
      </w:r>
    </w:p>
    <w:p>
      <w:pPr>
        <w:pStyle w:val="BodyText"/>
      </w:pPr>
      <w:r>
        <w:rPr>
          <w:bCs/>
          <w:b/>
        </w:rPr>
        <w:t xml:space="preserve">Maintenance &amp; Optimization:</w:t>
      </w:r>
    </w:p>
    <w:p>
      <w:pPr>
        <w:pStyle w:val="BodyText"/>
      </w:pPr>
      <w:r>
        <w:t xml:space="preserve">Ensuring low latency and high throughput for existing networks. This is crucial for the fintech sector booming in Medellín, where transaction speed depends entirely on stable telecom links.</w:t>
      </w:r>
    </w:p>
    <w:bookmarkEnd w:id="25"/>
    <w:bookmarkStart w:id="26" w:name="emerging-technologies"/>
    <w:p>
      <w:pPr>
        <w:pStyle w:val="Heading2"/>
      </w:pPr>
      <w:r>
        <w:t xml:space="preserve">5. Emerging Technologies</w:t>
      </w:r>
    </w:p>
    <w:p>
      <w:pPr>
        <w:pStyle w:val="FirstParagraph"/>
      </w:pPr>
      <w:r>
        <w:t xml:space="preserve">The modern Telecommunication Engineer must be adept with:</w:t>
      </w:r>
    </w:p>
    <w:p>
      <w:pPr>
        <w:numPr>
          <w:ilvl w:val="0"/>
          <w:numId w:val="1004"/>
        </w:numPr>
        <w:pStyle w:val="Compact"/>
      </w:pPr>
    </w:p>
    <w:p>
      <w:pPr>
        <w:pStyle w:val="FirstParagraph"/>
      </w:pPr>
      <w:r>
        <w:t xml:space="preserve">This is currently being rolled out across Colombia Medellín, requiring engineers to upgrade legacy infrastructure to support higher speeds and lower latency for autonomous vehicles and smart traffic systems.</w:t>
      </w:r>
    </w:p>
    <w:p>
      <w:pPr>
        <w:pStyle w:val="BodyText"/>
      </w:pPr>
      <w:r>
        <w:rPr>
          <w:bCs/>
          <w:b/>
        </w:rPr>
        <w:t xml:space="preserve">5G &amp; IoT Integration:</w:t>
      </w:r>
    </w:p>
    <w:p>
      <w:pPr>
        <w:pStyle w:val="BodyText"/>
      </w:pPr>
      <w:r>
        <w:t xml:space="preserve">The integration of sensors for smart city applications (waste management, water monitoring) is a priority project in Colombia Medellín. Telecommunication Engineers design the mesh networks that allow these devices to communicate effectively.</w:t>
      </w:r>
    </w:p>
    <w:bookmarkEnd w:id="26"/>
    <w:bookmarkStart w:id="27" w:name="education-and-certification"/>
    <w:p>
      <w:pPr>
        <w:pStyle w:val="Heading2"/>
      </w:pPr>
      <w:r>
        <w:t xml:space="preserve">6. Education and Certification</w:t>
      </w:r>
    </w:p>
    <w:p>
      <w:pPr>
        <w:pStyle w:val="FirstParagraph"/>
      </w:pPr>
      <w:r>
        <w:t xml:space="preserve">To become a qualified Telecommunication Engineer in Colombia, one typically completes a degree from accredited universities such as the University of Antioquia or EAFIT. These institutions offer specialized curricula focused on:</w:t>
      </w:r>
    </w:p>
    <w:p>
      <w:pPr>
        <w:numPr>
          <w:ilvl w:val="0"/>
          <w:numId w:val="1005"/>
        </w:numPr>
        <w:pStyle w:val="Compact"/>
      </w:pPr>
      <w:r>
        <w:t xml:space="preserve">Advanced Signal Processing.</w:t>
      </w:r>
    </w:p>
    <w:p>
      <w:pPr>
        <w:numPr>
          <w:ilvl w:val="0"/>
          <w:numId w:val="1005"/>
        </w:numPr>
        <w:pStyle w:val="Compact"/>
      </w:pPr>
      <w:r>
        <w:t xml:space="preserve">Telecommunications Law and Regulation (regulated by the CRC in Colombia).</w:t>
      </w:r>
    </w:p>
    <w:p>
      <w:pPr>
        <w:pStyle w:val="FirstParagraph"/>
      </w:pPr>
      <w:r>
        <w:t xml:space="preserve">Certifications from international bodies like Cisco (CCNA/CCNP) or Huawei are highly valued by employers in Colombia Medellín, particularly for roles involving multinational corporations.</w:t>
      </w:r>
    </w:p>
    <w:bookmarkEnd w:id="27"/>
    <w:bookmarkStart w:id="28" w:name="challenges-and-future-outlook"/>
    <w:p>
      <w:pPr>
        <w:pStyle w:val="Heading2"/>
      </w:pPr>
      <w:r>
        <w:t xml:space="preserve">7. Challenges and Future Outlook</w:t>
      </w:r>
    </w:p>
    <w:p>
      <w:pPr>
        <w:numPr>
          <w:ilvl w:val="0"/>
          <w:numId w:val="1006"/>
        </w:numPr>
        <w:pStyle w:val="Compact"/>
      </w:pPr>
      <w:r>
        <w:rPr>
          <w:bCs/>
          <w:b/>
        </w:rPr>
        <w:t xml:space="preserve">Digital Divide:</w:t>
      </w:r>
    </w:p>
    <w:p>
      <w:pPr>
        <w:pStyle w:val="FirstParagraph"/>
      </w:pPr>
      <w:r>
        <w:t xml:space="preserve">A major task for Telecommunication Engineers in Colombia Medellín is bridging the gap between urban centers and rural municipalities. Initiatives like "Vive Digital" require engineers to deploy cost-effective wireless solutions in remote areas.</w:t>
      </w:r>
    </w:p>
    <w:p>
      <w:pPr>
        <w:pStyle w:val="BodyText"/>
      </w:pPr>
      <w:r>
        <w:rPr>
          <w:bCs/>
          <w:b/>
        </w:rPr>
        <w:t xml:space="preserve">Cybersecurity:</w:t>
      </w:r>
    </w:p>
    <w:p>
      <w:pPr>
        <w:pStyle w:val="BodyText"/>
      </w:pPr>
      <w:r>
        <w:t xml:space="preserve">As connectivity increases, so does vulnerability. Telecommunication Engineers must implement robust security protocols to protect critical national infrastructure from cyber threats.</w:t>
      </w:r>
    </w:p>
    <w:bookmarkEnd w:id="28"/>
    <w:bookmarkStart w:id="29" w:name="conclusion"/>
    <w:p>
      <w:pPr>
        <w:pStyle w:val="Heading2"/>
      </w:pPr>
      <w:r>
        <w:t xml:space="preserve">8. Conclusion</w:t>
      </w:r>
    </w:p>
    <w:p>
      <w:pPr>
        <w:pStyle w:val="FirstParagraph"/>
      </w:pPr>
      <w:r>
        <w:t xml:space="preserve">In summary, the role of the Telecommunication Engineer is pivotal in sustaining and advancing the technological landscape of Colombia Medellín. As we present these Seminar Presentation Slides, it is clear that this profession offers immense opportunities for innovation and social impact.</w:t>
      </w:r>
    </w:p>
    <w:p>
      <w:pPr>
        <w:pStyle w:val="BodyText"/>
      </w:pPr>
      <w:r>
        <w:t xml:space="preserve">The synergy between engineering excellence and local needs defines the success of telecommunications in this vibrant city. We encourage all aspiring engineers to consider specializing in this field to contribute to the digital future of Colombia Medellín.</w:t>
      </w:r>
    </w:p>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Telecommunication Engineer in Colombia Medellín</dc:title>
  <dc:creator/>
  <dc:language>en</dc:language>
  <cp:keywords/>
  <dcterms:created xsi:type="dcterms:W3CDTF">2026-07-29T15:11:50Z</dcterms:created>
  <dcterms:modified xsi:type="dcterms:W3CDTF">2026-07-29T15:11:50Z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