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seminar-presentation-slides"/>
    <w:p>
      <w:pPr>
        <w:pStyle w:val="Heading1"/>
      </w:pPr>
      <w:r>
        <w:t xml:space="preserve">Seminar Presentation Slides</w:t>
      </w:r>
    </w:p>
    <w:bookmarkStart w:id="29" w:name="X1a913ce65fc2a44ac9a3cfbd095d1b0a6ebf4bc"/>
    <w:p>
      <w:pPr>
        <w:pStyle w:val="Heading2"/>
      </w:pPr>
      <w:r>
        <w:t xml:space="preserve">The Evolving Role of the Telecommunication Engineer in Malaysia Kuala Lumpur</w:t>
      </w:r>
    </w:p>
    <w:bookmarkStart w:id="20" w:name="slide-1-introduction-and-context"/>
    <w:p>
      <w:pPr>
        <w:pStyle w:val="Heading3"/>
      </w:pPr>
      <w:r>
        <w:t xml:space="preserve">Slide 1: Introduction and Context</w:t>
      </w:r>
    </w:p>
    <w:p>
      <w:pPr>
        <w:pStyle w:val="FirstParagraph"/>
      </w:pPr>
      <w:r>
        <w:t xml:space="preserve">Welcome to this comprehensive seminar presentation dedicated to the critical profession of the</w:t>
      </w:r>
      <w:r>
        <w:t xml:space="preserve"> </w:t>
      </w:r>
      <w:r>
        <w:rPr>
          <w:bCs/>
          <w:b/>
        </w:rPr>
        <w:t xml:space="preserve">Telecommunication Engineer</w:t>
      </w:r>
      <w:r>
        <w:t xml:space="preserve">. This session is specifically tailored for professionals, students, and industry stakeholders located in the dynamic economic hub of</w:t>
      </w:r>
      <w:r>
        <w:t xml:space="preserve"> </w:t>
      </w:r>
      <w:r>
        <w:rPr>
          <w:bCs/>
          <w:b/>
        </w:rPr>
        <w:t xml:space="preserve">Malaysia Kuala Lumpur</w:t>
      </w:r>
      <w:r>
        <w:t xml:space="preserve">. As we navigate through an era defined by digital transformation, understanding the intricate responsibilities and future trajectories of telecommunication engineering is paramount. The</w:t>
      </w:r>
      <w:r>
        <w:t xml:space="preserve"> </w:t>
      </w:r>
      <w:r>
        <w:rPr>
          <w:iCs/>
          <w:i/>
        </w:rPr>
        <w:t xml:space="preserve">Seminar Presentation Slides</w:t>
      </w:r>
      <w:r>
        <w:t xml:space="preserve"> </w:t>
      </w:r>
      <w:r>
        <w:t xml:space="preserve">outlined below will dissect the technical demands, market opportunities, and strategic importance of this role within the unique geographical and regulatory context of</w:t>
      </w:r>
      <w:r>
        <w:t xml:space="preserve"> </w:t>
      </w:r>
      <w:r>
        <w:rPr>
          <w:bCs/>
          <w:b/>
        </w:rPr>
        <w:t xml:space="preserve">Malaysia Kuala Lumpur</w:t>
      </w:r>
      <w:r>
        <w:t xml:space="preserve">.</w:t>
      </w:r>
    </w:p>
    <w:p>
      <w:pPr>
        <w:pStyle w:val="BodyText"/>
      </w:pPr>
      <w:r>
        <w:t xml:space="preserve">In recent years, the capital city has emerged as a regional leader in connectivity infrastructure. This seminar aims to bridge the gap between theoretical knowledge and practical application, highlighting how engineers in</w:t>
      </w:r>
      <w:r>
        <w:t xml:space="preserve"> </w:t>
      </w:r>
      <w:r>
        <w:rPr>
          <w:bCs/>
          <w:b/>
        </w:rPr>
        <w:t xml:space="preserve">Malaysia Kuala Lumpur</w:t>
      </w:r>
      <w:r>
        <w:t xml:space="preserve"> </w:t>
      </w:r>
      <w:r>
        <w:t xml:space="preserve">are shaping the future of 5G, IoT (Internet of Things), and smart city implementations.</w:t>
      </w:r>
    </w:p>
    <w:bookmarkEnd w:id="20"/>
    <w:bookmarkStart w:id="21" w:name="X039ddc6812033632fd564e500a1114f99ad6322"/>
    <w:p>
      <w:pPr>
        <w:pStyle w:val="Heading3"/>
      </w:pPr>
      <w:r>
        <w:t xml:space="preserve">Slide 2: The Current Landscape in Malaysia Kuala Lumpur</w:t>
      </w:r>
    </w:p>
    <w:p>
      <w:pPr>
        <w:pStyle w:val="FirstParagraph"/>
      </w:pPr>
      <w:r>
        <w:t xml:space="preserve">To understand the role of a</w:t>
      </w:r>
      <w:r>
        <w:t xml:space="preserve"> </w:t>
      </w:r>
      <w:r>
        <w:rPr>
          <w:bCs/>
          <w:b/>
        </w:rPr>
        <w:t xml:space="preserve">Telecommunication Engineer</w:t>
      </w:r>
      <w:r>
        <w:t xml:space="preserve">, one must first appreciate the infrastructure landscape of</w:t>
      </w:r>
      <w:r>
        <w:t xml:space="preserve"> </w:t>
      </w:r>
      <w:r>
        <w:rPr>
          <w:bCs/>
          <w:b/>
        </w:rPr>
        <w:t xml:space="preserve">Malaysia Kuala Lumpur</w:t>
      </w:r>
      <w:r>
        <w:t xml:space="preserve">. This metropolis is characterized by high-density urban living, extensive commercial districts, and ongoing smart city initiatives under the MyDIGITAL blueprint. The demand for robust, low-latency networks here is unprecedented.</w:t>
      </w:r>
    </w:p>
    <w:p>
      <w:pPr>
        <w:numPr>
          <w:ilvl w:val="0"/>
          <w:numId w:val="1001"/>
        </w:numPr>
        <w:pStyle w:val="Compact"/>
      </w:pPr>
      <w:r>
        <w:rPr>
          <w:bCs/>
          <w:b/>
        </w:rPr>
        <w:t xml:space="preserve">Dense Urbanization:</w:t>
      </w:r>
      <w:r>
        <w:t xml:space="preserve"> </w:t>
      </w:r>
      <w:r>
        <w:t xml:space="preserve">Engineers in</w:t>
      </w:r>
      <w:r>
        <w:t xml:space="preserve"> </w:t>
      </w:r>
      <w:r>
        <w:rPr>
          <w:bCs/>
          <w:b/>
        </w:rPr>
        <w:t xml:space="preserve">Malaysia Kuala Lumpur</w:t>
      </w:r>
      <w:r>
        <w:t xml:space="preserve"> </w:t>
      </w:r>
      <w:r>
        <w:t xml:space="preserve">face unique challenges regarding signal propagation in high-rise buildings and congested urban canyons.</w:t>
      </w:r>
    </w:p>
    <w:p>
      <w:pPr>
        <w:numPr>
          <w:ilvl w:val="0"/>
          <w:numId w:val="1001"/>
        </w:numPr>
        <w:pStyle w:val="Compact"/>
      </w:pPr>
      <w:r>
        <w:rPr>
          <w:bCs/>
          <w:b/>
        </w:rPr>
        <w:t xml:space="preserve">National Fiberization Initiatives:</w:t>
      </w:r>
      <w:r>
        <w:t xml:space="preserve"> </w:t>
      </w:r>
      <w:r>
        <w:t xml:space="preserve">With projects like JENDELA (Jalan Negara Digital), there is a massive push for fiber-optic backbone expansion, requiring engineers skilled in optical network design.</w:t>
      </w:r>
    </w:p>
    <w:p>
      <w:pPr>
        <w:numPr>
          <w:ilvl w:val="0"/>
          <w:numId w:val="1001"/>
        </w:numPr>
        <w:pStyle w:val="Compact"/>
      </w:pPr>
      <w:r>
        <w:rPr>
          <w:bCs/>
          <w:b/>
        </w:rPr>
        <w:t xml:space="preserve">Economic Hub Status:</w:t>
      </w:r>
      <w:r>
        <w:t xml:space="preserve"> </w:t>
      </w:r>
      <w:r>
        <w:t xml:space="preserve">As the financial center of the nation,</w:t>
      </w:r>
      <w:r>
        <w:t xml:space="preserve"> </w:t>
      </w:r>
      <w:r>
        <w:rPr>
          <w:bCs/>
          <w:b/>
        </w:rPr>
        <w:t xml:space="preserve">Malaysia Kuala Lumpur</w:t>
      </w:r>
      <w:r>
        <w:t xml:space="preserve"> </w:t>
      </w:r>
      <w:r>
        <w:t xml:space="preserve">requires enterprise-grade solutions that ensure business continuity and secure data transmission for multinational corporations.</w:t>
      </w:r>
    </w:p>
    <w:p>
      <w:pPr>
        <w:pStyle w:val="FirstParagraph"/>
      </w:pPr>
      <w:r>
        <w:t xml:space="preserve">The</w:t>
      </w:r>
      <w:r>
        <w:t xml:space="preserve"> </w:t>
      </w:r>
      <w:r>
        <w:rPr>
          <w:iCs/>
          <w:i/>
        </w:rPr>
        <w:t xml:space="preserve">Seminar Presentation Slides</w:t>
      </w:r>
      <w:r>
        <w:t xml:space="preserve">Telecommunication Engineer, demanding adaptability and advanced technical proficiency.</w:t>
      </w:r>
    </w:p>
    <w:bookmarkEnd w:id="21"/>
    <w:bookmarkStart w:id="22" w:name="X926fd1840f36afd450af1a856fe419e2ace64f5"/>
    <w:p>
      <w:pPr>
        <w:pStyle w:val="Heading3"/>
      </w:pPr>
      <w:r>
        <w:t xml:space="preserve">Slide 3: Core Responsibilities of the Telecommunication Engineer</w:t>
      </w:r>
    </w:p>
    <w:p>
      <w:pPr>
        <w:pStyle w:val="FirstParagraph"/>
      </w:pPr>
      <w:r>
        <w:t xml:space="preserve">The role of a</w:t>
      </w:r>
      <w:r>
        <w:t xml:space="preserve"> </w:t>
      </w:r>
      <w:r>
        <w:rPr>
          <w:bCs/>
          <w:b/>
        </w:rPr>
        <w:t xml:space="preserve">Telecommunication Engineer</w:t>
      </w:r>
      <w:r>
        <w:t xml:space="preserve">Malaysia Kuala Lumpur, these professionals are tasked with designing, implementing, and optimizing complex communication systems. Key responsibilities include:</w:t>
      </w:r>
    </w:p>
    <w:p>
      <w:pPr>
        <w:numPr>
          <w:ilvl w:val="0"/>
          <w:numId w:val="1002"/>
        </w:numPr>
        <w:pStyle w:val="Compact"/>
      </w:pPr>
      <w:r>
        <w:rPr>
          <w:bCs/>
          <w:b/>
        </w:rPr>
        <w:t xml:space="preserve">Network Design and Planning:</w:t>
      </w:r>
      <w:r>
        <w:t xml:space="preserve"> </w:t>
      </w:r>
      <w:r>
        <w:t xml:space="preserve">Creating detailed blueprints for 5G macro cells and small cells to ensure comprehensive coverage across the bustling streets of</w:t>
      </w:r>
      <w:r>
        <w:t xml:space="preserve"> </w:t>
      </w:r>
      <w:r>
        <w:rPr>
          <w:bCs/>
          <w:b/>
        </w:rPr>
        <w:t xml:space="preserve">Malaysia Kuala Lumpur</w:t>
      </w:r>
      <w:r>
        <w:t xml:space="preserve">. This involves rigorous RF (Radio Frequency) planning to minimize interference in a spectrum-congested environment.</w:t>
      </w:r>
    </w:p>
    <w:p>
      <w:pPr>
        <w:numPr>
          <w:ilvl w:val="0"/>
          <w:numId w:val="1002"/>
        </w:numPr>
        <w:pStyle w:val="Compact"/>
      </w:pPr>
      <w:r>
        <w:rPr>
          <w:bCs/>
          <w:b/>
        </w:rPr>
        <w:t xml:space="preserve">Fiber Optic Integration:</w:t>
      </w:r>
    </w:p>
    <w:p>
      <w:pPr>
        <w:numPr>
          <w:ilvl w:val="0"/>
          <w:numId w:val="1002"/>
        </w:numPr>
        <w:pStyle w:val="Compact"/>
      </w:pPr>
      <w:r>
        <w:rPr>
          <w:bCs/>
          <w:b/>
        </w:rPr>
        <w:t xml:space="preserve">System Optimization:</w:t>
      </w:r>
      <w:r>
        <w:t xml:space="preserve"> </w:t>
      </w:r>
      <w:r>
        <w:t xml:space="preserve">Continuously monitoring network performance metrics to reduce latency and improve throughput. This is particularly critical in</w:t>
      </w:r>
      <w:r>
        <w:t xml:space="preserve"> </w:t>
      </w:r>
      <w:r>
        <w:rPr>
          <w:bCs/>
          <w:b/>
        </w:rPr>
        <w:t xml:space="preserve">Malaysia Kuala Lumpur</w:t>
      </w:r>
      <w:r>
        <w:t xml:space="preserve">, where real-time applications such as financial trading platforms depend on nanosecond precision.</w:t>
      </w:r>
    </w:p>
    <w:p>
      <w:pPr>
        <w:pStyle w:val="FirstParagraph"/>
      </w:pPr>
      <w:r>
        <w:t xml:space="preserve">The</w:t>
      </w:r>
      <w:r>
        <w:t xml:space="preserve"> </w:t>
      </w:r>
      <w:r>
        <w:rPr>
          <w:iCs/>
          <w:i/>
        </w:rPr>
        <w:t xml:space="preserve">Seminar Presentation Slides</w:t>
      </w:r>
    </w:p>
    <w:bookmarkEnd w:id="22"/>
    <w:bookmarkStart w:id="23" w:name="Xc6bf837068c34258ee5e43f5ac6ad65e74d0744"/>
    <w:p>
      <w:pPr>
        <w:pStyle w:val="Heading3"/>
      </w:pPr>
      <w:r>
        <w:t xml:space="preserve">Slide 4: Technological Trends Shaping the Profession</w:t>
      </w:r>
    </w:p>
    <w:p>
      <w:pPr>
        <w:pStyle w:val="FirstParagraph"/>
      </w:pPr>
      <w:r>
        <w:t xml:space="preserve">The technological landscape is evolving rapidly, and</w:t>
      </w:r>
      <w:r>
        <w:t xml:space="preserve"> </w:t>
      </w:r>
      <w:r>
        <w:rPr>
          <w:bCs/>
          <w:b/>
        </w:rPr>
        <w:t xml:space="preserve">Telecommunication Engineers</w:t>
      </w:r>
      <w:r>
        <w:t xml:space="preserve">Malaysia Kuala Lumpur must stay ahead of the curve. Three major trends are currently dominating the sector:</w:t>
      </w:r>
    </w:p>
    <w:p>
      <w:pPr>
        <w:numPr>
          <w:ilvl w:val="0"/>
          <w:numId w:val="1003"/>
        </w:numPr>
        <w:pStyle w:val="Compact"/>
      </w:pPr>
      <w:r>
        <w:t xml:space="preserve">The Rollout of 5G Standalone (SA):</w:t>
      </w:r>
      <w:r>
        <w:br/>
      </w:r>
      <w:r>
        <w:t xml:space="preserve">While many regions are still transitioning from non-standalone 5G, engineers in</w:t>
      </w:r>
      <w:r>
        <w:t xml:space="preserve"> </w:t>
      </w:r>
      <w:r>
        <w:rPr>
          <w:bCs/>
          <w:b/>
        </w:rPr>
        <w:t xml:space="preserve">Malaysia Kuala Lumpur</w:t>
      </w:r>
      <w:r>
        <w:t xml:space="preserve"> </w:t>
      </w:r>
      <w:r>
        <w:t xml:space="preserve">are preparing for SA networks that offer true network slicing capabilities. This allows for customized network segments tailored to specific industries, such as healthcare or manufacturing.</w:t>
      </w:r>
    </w:p>
    <w:p>
      <w:pPr>
        <w:numPr>
          <w:ilvl w:val="0"/>
          <w:numId w:val="1003"/>
        </w:numPr>
        <w:pStyle w:val="Compact"/>
      </w:pPr>
      <w:r>
        <w:t xml:space="preserve">Satellite Connectivity and LEOs:</w:t>
      </w:r>
      <w:r>
        <w:br/>
      </w:r>
      <w:r>
        <w:t xml:space="preserve">Low Earth Orbit satellites are becoming a viable solution for bridging the digital divide. Engineers must now understand hybrid networks that combine terrestrial infrastructure with satellite uplinks, ensuring connectivity even in areas where fiber deployment is challenging.</w:t>
      </w:r>
    </w:p>
    <w:p>
      <w:pPr>
        <w:numPr>
          <w:ilvl w:val="0"/>
          <w:numId w:val="1003"/>
        </w:numPr>
        <w:pStyle w:val="Compact"/>
      </w:pPr>
      <w:r>
        <w:t xml:space="preserve">AI-Driven Network Management:</w:t>
      </w:r>
      <w:r>
        <w:br/>
      </w:r>
      <w:r>
        <w:t xml:space="preserve">Artificial Intelligence is being integrated into network operations centers (NOCs).</w:t>
      </w:r>
      <w:r>
        <w:t xml:space="preserve"> </w:t>
      </w:r>
      <w:r>
        <w:rPr>
          <w:bCs/>
          <w:b/>
        </w:rPr>
        <w:t xml:space="preserve">Telecommunication Engineers</w:t>
      </w:r>
    </w:p>
    <w:bookmarkEnd w:id="23"/>
    <w:bookmarkStart w:id="24" w:name="X8d183a1eddf9784ec336f97b3f99f6cd5c98270"/>
    <w:p>
      <w:pPr>
        <w:pStyle w:val="Heading3"/>
      </w:pPr>
      <w:r>
        <w:t xml:space="preserve">Slide 5: Regulatory Environment and Compliance in Malaysia Kuala Lumpur</w:t>
      </w:r>
    </w:p>
    <w:p>
      <w:pPr>
        <w:pStyle w:val="FirstParagraph"/>
      </w:pPr>
      <w:r>
        <w:t xml:space="preserve">A crucial aspect often overlooked in technical training is the regulatory framework. For a</w:t>
      </w:r>
      <w:r>
        <w:t xml:space="preserve"> </w:t>
      </w:r>
      <w:r>
        <w:rPr>
          <w:bCs/>
          <w:b/>
        </w:rPr>
        <w:t xml:space="preserve">Telecommunication Engineer</w:t>
      </w:r>
      <w:r>
        <w:t xml:space="preserve">Malaysia Kuala Lumpur, compliance with national standards is non-negotiable. The Malaysian Communications and Multimedia Commission (MCMC) sets stringent guidelines that engineers must adhere to.</w:t>
      </w:r>
    </w:p>
    <w:p>
      <w:pPr>
        <w:numPr>
          <w:ilvl w:val="0"/>
          <w:numId w:val="1004"/>
        </w:numPr>
        <w:pStyle w:val="Compact"/>
      </w:pPr>
      <w:r>
        <w:t xml:space="preserve">Spectrum Management:</w:t>
      </w:r>
      <w:r>
        <w:br/>
      </w:r>
      <w:r>
        <w:t xml:space="preserve">Engineers must navigate the complex allocation of frequency bands. In a crowded city like</w:t>
      </w:r>
      <w:r>
        <w:t xml:space="preserve"> </w:t>
      </w:r>
      <w:r>
        <w:rPr>
          <w:bCs/>
          <w:b/>
        </w:rPr>
        <w:t xml:space="preserve">Malaysia Kuala Lumpur</w:t>
      </w:r>
      <w:r>
        <w:t xml:space="preserve">, interference management is vital. Engineers are responsible for ensuring that new deployments do not disrupt existing services and comply with electromagnetic field (EMF) safety standards.</w:t>
      </w:r>
    </w:p>
    <w:p>
      <w:pPr>
        <w:numPr>
          <w:ilvl w:val="0"/>
          <w:numId w:val="1004"/>
        </w:numPr>
        <w:pStyle w:val="Compact"/>
      </w:pPr>
      <w:r>
        <w:t xml:space="preserve">Data Privacy and Security:</w:t>
      </w:r>
      <w:r>
        <w:br/>
      </w:r>
      <w:r>
        <w:t xml:space="preserve">With the Personal Data Protection Act (PDPA) in force, engineers must design systems that embed privacy by design. This includes encrypting data in transit and ensuring secure access controls for network infrastructure.</w:t>
      </w:r>
    </w:p>
    <w:p>
      <w:pPr>
        <w:numPr>
          <w:ilvl w:val="0"/>
          <w:numId w:val="1004"/>
        </w:numPr>
        <w:pStyle w:val="Compact"/>
      </w:pPr>
      <w:r>
        <w:t xml:space="preserve">Licensing Requirements:</w:t>
      </w:r>
      <w:r>
        <w:br/>
      </w:r>
      <w:r>
        <w:t xml:space="preserve">Certain technical roles may require specific certifications recognized by the Board of Engineers Malaysia (BEM). The</w:t>
      </w:r>
      <w:r>
        <w:t xml:space="preserve"> </w:t>
      </w:r>
      <w:r>
        <w:rPr>
          <w:iCs/>
          <w:i/>
        </w:rPr>
        <w:t xml:space="preserve">Seminar Presentation Slides</w:t>
      </w:r>
    </w:p>
    <w:bookmarkEnd w:id="24"/>
    <w:bookmarkStart w:id="25" w:name="X456d0ac33b92194d3dd770af60cf0af0bcde70d"/>
    <w:p>
      <w:pPr>
        <w:pStyle w:val="Heading3"/>
      </w:pPr>
      <w:r>
        <w:t xml:space="preserve">Slide 6: Career Pathways and Skill Development</w:t>
      </w:r>
    </w:p>
    <w:p>
      <w:pPr>
        <w:pStyle w:val="FirstParagraph"/>
      </w:pPr>
      <w:r>
        <w:t xml:space="preserve">The demand for skilled</w:t>
      </w:r>
      <w:r>
        <w:t xml:space="preserve"> </w:t>
      </w:r>
      <w:r>
        <w:rPr>
          <w:bCs/>
          <w:b/>
        </w:rPr>
        <w:t xml:space="preserve">Telercommunication Engineers</w:t>
      </w:r>
      <w:r>
        <w:t xml:space="preserve">Malaysia Kuala Lumpur is robust, offering diverse career pathways. Entry-level roles often begin with field engineering or network planning, progressing to senior technical architecture positions.</w:t>
      </w:r>
    </w:p>
    <w:p>
      <w:pPr>
        <w:numPr>
          <w:ilvl w:val="0"/>
          <w:numId w:val="1005"/>
        </w:numPr>
        <w:pStyle w:val="Compact"/>
      </w:pPr>
      <w:r>
        <w:t xml:space="preserve">Skill Sets:</w:t>
      </w:r>
      <w:r>
        <w:br/>
      </w:r>
      <w:r>
        <w:t xml:space="preserve">Beyond core engineering knowledge, success in this sector requires proficiency in programming languages (such as Python for automation), cloud computing platforms (AWS, Azure), and cybersecurity principles. Engineers who can bridge the gap between hardware and software are highly valued.</w:t>
      </w:r>
    </w:p>
    <w:p>
      <w:pPr>
        <w:numPr>
          <w:ilvl w:val="0"/>
          <w:numId w:val="1005"/>
        </w:numPr>
        <w:pStyle w:val="Compact"/>
      </w:pPr>
      <w:r>
        <w:t xml:space="preserve">Continuous Learning:</w:t>
      </w:r>
      <w:r>
        <w:br/>
      </w:r>
      <w:r>
        <w:t xml:space="preserve">The rapid pace of technological change means that lifelong learning is essential. Professional development courses in IoT, edge computing, and green telecommunications are increasingly popular among professionals in</w:t>
      </w:r>
      <w:r>
        <w:t xml:space="preserve"> </w:t>
      </w:r>
      <w:r>
        <w:rPr>
          <w:bCs/>
          <w:b/>
        </w:rPr>
        <w:t xml:space="preserve">Malaysia Kuala Lumpur</w:t>
      </w:r>
      <w:r>
        <w:t xml:space="preserve">.</w:t>
      </w:r>
    </w:p>
    <w:p>
      <w:pPr>
        <w:numPr>
          <w:ilvl w:val="0"/>
          <w:numId w:val="1005"/>
        </w:numPr>
        <w:pStyle w:val="Compact"/>
      </w:pPr>
      <w:r>
        <w:t xml:space="preserve">Sector Diversity:</w:t>
      </w:r>
      <w:r>
        <w:br/>
      </w:r>
      <w:r>
        <w:t xml:space="preserve">Opportunities exist not only with Telcos (like Maxis, CelcomDigi, and U Mobile) but also with equipment vendors (Ericsson, Huawei), government agencies, and the growing startup ecosystem focused on telecom technology.</w:t>
      </w:r>
    </w:p>
    <w:bookmarkEnd w:id="25"/>
    <w:bookmarkStart w:id="26" w:name="slide-7-challenges-facing-the-industry"/>
    <w:p>
      <w:pPr>
        <w:pStyle w:val="Heading3"/>
      </w:pPr>
      <w:r>
        <w:t xml:space="preserve">Slide 7: Challenges Facing the Industry</w:t>
      </w:r>
    </w:p>
    <w:p>
      <w:pPr>
        <w:pStyle w:val="FirstParagraph"/>
      </w:pPr>
      <w:r>
        <w:t xml:space="preserve">Seminar Presentation SlidesMalaysia Kuala Lumpur.</w:t>
      </w:r>
    </w:p>
    <w:p>
      <w:pPr>
        <w:numPr>
          <w:ilvl w:val="0"/>
          <w:numId w:val="1006"/>
        </w:numPr>
        <w:pStyle w:val="Compact"/>
      </w:pPr>
      <w:r>
        <w:t xml:space="preserve">Cybersecurity Threats:</w:t>
      </w:r>
      <w:r>
        <w:br/>
      </w:r>
      <w:r>
        <w:t xml:space="preserve">As networks become more interconnected, they become more vulnerable. Engineers must be adept at identifying and mitigating security risks, a task that becomes harder as the attack surface expands with IoT devices.</w:t>
      </w:r>
    </w:p>
    <w:p>
      <w:pPr>
        <w:numPr>
          <w:ilvl w:val="0"/>
          <w:numId w:val="1006"/>
        </w:numPr>
        <w:pStyle w:val="Compact"/>
      </w:pPr>
      <w:r>
        <w:t xml:space="preserve">Infrastructure Costs:</w:t>
      </w:r>
      <w:r>
        <w:br/>
      </w:r>
      <w:r>
        <w:t xml:space="preserve">Maintaining and upgrading infrastructure in a dense urban environment like</w:t>
      </w:r>
      <w:r>
        <w:t xml:space="preserve"> </w:t>
      </w:r>
      <w:r>
        <w:rPr>
          <w:bCs/>
          <w:b/>
        </w:rPr>
        <w:t xml:space="preserve">Malaysia Kuala Lumpur</w:t>
      </w:r>
      <w:r>
        <w:t xml:space="preserve"> </w:t>
      </w:r>
      <w:r>
        <w:t xml:space="preserve">is capital intensive. Engineers must find cost-effective solutions without compromising quality or coverage.</w:t>
      </w:r>
    </w:p>
    <w:p>
      <w:pPr>
        <w:numPr>
          <w:ilvl w:val="0"/>
          <w:numId w:val="1006"/>
        </w:numPr>
        <w:pStyle w:val="Compact"/>
      </w:pPr>
      <w:r>
        <w:t xml:space="preserve">Talent Shortage:</w:t>
      </w:r>
      <w:r>
        <w:br/>
      </w:r>
      <w:r>
        <w:t xml:space="preserve">There is a global shortage of specialized telecom talent. Local engineers in</w:t>
      </w:r>
      <w:r>
        <w:t xml:space="preserve"> </w:t>
      </w:r>
      <w:r>
        <w:rPr>
          <w:bCs/>
          <w:b/>
        </w:rPr>
        <w:t xml:space="preserve">Malaysia Kuala Lumpur</w:t>
      </w:r>
    </w:p>
    <w:bookmarkEnd w:id="26"/>
    <w:bookmarkStart w:id="27" w:name="slide-8-future-outlook-and-conclusion"/>
    <w:p>
      <w:pPr>
        <w:pStyle w:val="Heading3"/>
      </w:pPr>
      <w:r>
        <w:t xml:space="preserve">Slide 8: Future Outlook and Conclusion</w:t>
      </w:r>
    </w:p>
    <w:p>
      <w:pPr>
        <w:pStyle w:val="FirstParagraph"/>
      </w:pPr>
      <w:r>
        <w:t xml:space="preserve">In conclusion, the role of the</w:t>
      </w:r>
      <w:r>
        <w:t xml:space="preserve"> </w:t>
      </w:r>
      <w:r>
        <w:rPr>
          <w:bCs/>
          <w:b/>
        </w:rPr>
        <w:t xml:space="preserve">Telercommunication Engineer</w:t>
      </w:r>
      <w:r>
        <w:t xml:space="preserve">Malyasia Kuala Lumpur.The city's ambition to become a global smart city hub relies heavily on the expertise of these professionals. As we look to the future, with advancements in 6G research and deeper integration of AI into network infrastructure, engineers will play an even more strategic role.</w:t>
      </w:r>
    </w:p>
    <w:p>
      <w:pPr>
        <w:pStyle w:val="BodyText"/>
      </w:pPr>
      <w:r>
        <w:t xml:space="preserve">This</w:t>
      </w:r>
    </w:p>
    <w:p>
      <w:pPr>
        <w:pStyle w:val="BodyText"/>
      </w:pPr>
      <w:r>
        <w:t xml:space="preserve">Seminar Presentation SlidesMalaysia Kuala Lumpur, the opportunities are vast. By embracing new technologies and committing to continuous professional development,</w:t>
      </w:r>
    </w:p>
    <w:p>
      <w:pPr>
        <w:pStyle w:val="BodyText"/>
      </w:pPr>
      <w:r>
        <w:t xml:space="preserve">Telercommunication Engineers can drive innovation, enhance connectivity for millions of users, and contribute significantly to the nation's digital prosperity.</w:t>
      </w:r>
    </w:p>
    <w:p>
      <w:pPr>
        <w:pStyle w:val="BodyText"/>
      </w:pPr>
      <w:r>
        <w:t xml:space="preserve">We encourage all attendees to engage with their local professional bodies and stay updated on MCMC policy changes. The future of connectivity in</w:t>
      </w:r>
      <w:r>
        <w:t xml:space="preserve"> </w:t>
      </w:r>
      <w:r>
        <w:rPr>
          <w:bCs/>
          <w:b/>
        </w:rPr>
        <w:t xml:space="preserve">Malaysia Kuala Lumpur</w:t>
      </w:r>
    </w:p>
    <w:bookmarkEnd w:id="27"/>
    <w:bookmarkStart w:id="28" w:name="slide-9-qa-session"/>
    <w:p>
      <w:pPr>
        <w:pStyle w:val="Heading3"/>
      </w:pPr>
      <w:r>
        <w:t xml:space="preserve">Slide 9: Q&amp;A Session</w:t>
      </w:r>
    </w:p>
    <w:p>
      <w:pPr>
        <w:pStyle w:val="FirstParagraph"/>
      </w:pPr>
      <w:r>
        <w:t xml:space="preserve">We now open the floor for questions regarding the role of</w:t>
      </w:r>
      <w:r>
        <w:t xml:space="preserve"> </w:t>
      </w:r>
      <w:r>
        <w:rPr>
          <w:bCs/>
          <w:b/>
        </w:rPr>
        <w:t xml:space="preserve">Telercommunication Engineers</w:t>
      </w:r>
      <w:r>
        <w:t xml:space="preserve">Malyasia Kuala Lumpur.Please feel free to ask about career advice, technical challenges, or regulatory updates discussed in this seminar.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Malaysia Kuala Lumpur</dc:title>
  <dc:creator/>
  <dc:language>en</dc:language>
  <cp:keywords/>
  <dcterms:created xsi:type="dcterms:W3CDTF">2026-07-29T19:38:40Z</dcterms:created>
  <dcterms:modified xsi:type="dcterms:W3CDTF">2026-07-29T19:38:40Z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