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548199163e73fb2f2e7fae047551996d6c13ea8"/>
    <w:p>
      <w:pPr>
        <w:pStyle w:val="Heading2"/>
      </w:pPr>
      <w:r>
        <w:t xml:space="preserve">Seminar Presentation Slides: The Role of the Telecommunication Engineer in New Zealand Wellington</w:t>
      </w:r>
    </w:p>
    <w:p>
      <w:pPr>
        <w:pStyle w:val="FirstParagraph"/>
      </w:pPr>
      <w:r>
        <w:rPr>
          <w:bCs/>
          <w:b/>
        </w:rPr>
        <w:t xml:space="preserve">Welcome and Introduction</w:t>
      </w:r>
    </w:p>
    <w:p>
      <w:pPr>
        <w:pStyle w:val="BodyText"/>
      </w:pPr>
      <w:r>
        <w:t xml:space="preserve">This Seminar Presentation Slides document provides a comprehensive overview of the dynamic profession of a Telecommunication Engineer within the specific geographical and cultural context of New Zealand Wellington. As we navigate an era defined by hyper-connectivity, understanding how these engineers shape our digital landscape is crucial. Wellington, often referred to as "Wellywood" for its creative industries or simply as the capital city, serves as a unique hub for technological innovation in Aotearoa (New Zealand). This presentation will explore the technical demands, environmental challenges, and cultural responsibilities inherent to this role in one of the world’s most geographically distinct capitals.</w:t>
      </w:r>
    </w:p>
    <w:bookmarkEnd w:id="20"/>
    <w:p>
      <w:pPr>
        <w:pStyle w:val="BodyText"/>
      </w:pPr>
      <w:r>
        <w:br/>
      </w:r>
    </w:p>
    <w:p>
      <w:r>
        <w:pict>
          <v:rect style="width:0;height:1.5pt" o:hralign="center" o:hrstd="t" o:hr="t"/>
        </w:pict>
      </w:r>
    </w:p>
    <w:p>
      <w:pPr>
        <w:pStyle w:val="FirstParagraph"/>
      </w:pPr>
      <w:r>
        <w:br/>
      </w:r>
    </w:p>
    <w:bookmarkStart w:id="21" w:name="contextualizing-new-zealand-wellington"/>
    <w:p>
      <w:pPr>
        <w:pStyle w:val="Heading3"/>
      </w:pPr>
      <w:r>
        <w:t xml:space="preserve">Contextualizing New Zealand Wellington</w:t>
      </w:r>
    </w:p>
    <w:p>
      <w:pPr>
        <w:pStyle w:val="FirstParagraph"/>
      </w:pPr>
      <w:r>
        <w:t xml:space="preserve">To understand the work of a Telecommunication Engineer, one must first appreciate the environment. New Zealand Wellington is characterized by its compact urban center, hilly terrain, and coastal geography. Unlike sprawling metropolises in other parts of the world, Wellington’s city center is dense and historic. This poses unique challenges for infrastructure deployment.</w:t>
      </w:r>
    </w:p>
    <w:p>
      <w:pPr>
        <w:numPr>
          <w:ilvl w:val="0"/>
          <w:numId w:val="1001"/>
        </w:numPr>
        <w:pStyle w:val="Compact"/>
      </w:pPr>
      <w:r>
        <w:rPr>
          <w:bCs/>
          <w:b/>
        </w:rPr>
        <w:t xml:space="preserve">Topography:</w:t>
      </w:r>
    </w:p>
    <w:p>
      <w:pPr>
        <w:numPr>
          <w:ilvl w:val="0"/>
          <w:numId w:val="1000"/>
        </w:numPr>
        <w:pStyle w:val="Compact"/>
      </w:pPr>
      <w:r>
        <w:t xml:space="preserve">The steep hills surrounding the harbor require innovative solutions for last-mile connectivity and signal propagation. Engineers must account for shadowing effects where buildings on high ground block signals to lower-lying areas.</w:t>
      </w:r>
    </w:p>
    <w:p>
      <w:pPr>
        <w:numPr>
          <w:ilvl w:val="0"/>
          <w:numId w:val="1001"/>
        </w:numPr>
        <w:pStyle w:val="Compact"/>
      </w:pPr>
      <w:r>
        <w:rPr>
          <w:bCs/>
          <w:b/>
        </w:rPr>
        <w:t xml:space="preserve">Cultural Landscape:</w:t>
      </w:r>
    </w:p>
    <w:p>
      <w:pPr>
        <w:numPr>
          <w:ilvl w:val="0"/>
          <w:numId w:val="1000"/>
        </w:numPr>
        <w:pStyle w:val="Compact"/>
      </w:pPr>
      <w:r>
        <w:t xml:space="preserve">As a hub of government and creative media, Wellington demands robust, secure, and high-bandwidth networks. The presence of major tech companies alongside traditional media firms creates a diverse demand for telecommunications services.</w:t>
      </w:r>
    </w:p>
    <w:p>
      <w:pPr>
        <w:numPr>
          <w:ilvl w:val="0"/>
          <w:numId w:val="1001"/>
        </w:numPr>
        <w:pStyle w:val="Compact"/>
      </w:pPr>
      <w:r>
        <w:rPr>
          <w:bCs/>
          <w:b/>
        </w:rPr>
        <w:t xml:space="preserve">National Infrastructure:</w:t>
      </w:r>
    </w:p>
    <w:p>
      <w:pPr>
        <w:numPr>
          <w:ilvl w:val="0"/>
          <w:numId w:val="1000"/>
        </w:numPr>
        <w:pStyle w:val="Compact"/>
      </w:pPr>
      <w:r>
        <w:t xml:space="preserve">New Zealand’s Ultra-Fast Broadband (UFB) initiative has heavily impacted Wellington. Telecommunication Engineers in this region are at the forefront of maintaining and upgrading this critical national infrastructure, ensuring that the capital remains competitive globally.</w:t>
      </w:r>
    </w:p>
    <w:bookmarkEnd w:id="21"/>
    <w:p>
      <w:pPr>
        <w:pStyle w:val="FirstParagraph"/>
      </w:pPr>
      <w:r>
        <w:br/>
      </w:r>
    </w:p>
    <w:p>
      <w:r>
        <w:pict>
          <v:rect style="width:0;height:1.5pt" o:hralign="center" o:hrstd="t" o:hr="t"/>
        </w:pict>
      </w:r>
    </w:p>
    <w:p>
      <w:pPr>
        <w:pStyle w:val="FirstParagraph"/>
      </w:pPr>
      <w:r>
        <w:br/>
      </w:r>
    </w:p>
    <w:bookmarkStart w:id="22" w:name="X6c35c554813badd73e42eea29b01b9f484459d2"/>
    <w:p>
      <w:pPr>
        <w:pStyle w:val="Heading3"/>
      </w:pPr>
      <w:r>
        <w:t xml:space="preserve">Core Responsibilities of a Telecommunication Engineer in this Region</w:t>
      </w:r>
    </w:p>
    <w:p>
      <w:pPr>
        <w:pStyle w:val="FirstParagraph"/>
      </w:pPr>
      <w:r>
        <w:t xml:space="preserve">The role extends beyond simple installation. In New Zealand Wellington, a Telecommunication Engineer acts as a bridge between theoretical physics and practical urban planning.</w:t>
      </w:r>
    </w:p>
    <w:p>
      <w:pPr>
        <w:numPr>
          <w:ilvl w:val="0"/>
          <w:numId w:val="1002"/>
        </w:numPr>
        <w:pStyle w:val="Compact"/>
      </w:pPr>
      <w:r>
        <w:rPr>
          <w:bCs/>
          <w:b/>
        </w:rPr>
        <w:t xml:space="preserve">Network Design and Architecture:</w:t>
      </w:r>
    </w:p>
    <w:p>
      <w:pPr>
        <w:numPr>
          <w:ilvl w:val="0"/>
          <w:numId w:val="1000"/>
        </w:numPr>
        <w:pStyle w:val="Compact"/>
      </w:pPr>
      <w:r>
        <w:t xml:space="preserve">Engineers design fiber-optic networks (FTTP) that withstand the local seismic activity. This involves rigorous structural engineering to ensure that poles, ducts, and underground cables can survive potential earthquakes, a critical consideration for any engineer working in New Zealand.</w:t>
      </w:r>
    </w:p>
    <w:p>
      <w:pPr>
        <w:numPr>
          <w:ilvl w:val="0"/>
          <w:numId w:val="1002"/>
        </w:numPr>
        <w:pStyle w:val="Compact"/>
      </w:pPr>
      <w:r>
        <w:rPr>
          <w:bCs/>
          <w:b/>
        </w:rPr>
        <w:t xml:space="preserve">Spectrum Management:</w:t>
      </w:r>
    </w:p>
    <w:p>
      <w:pPr>
        <w:numPr>
          <w:ilvl w:val="0"/>
          <w:numId w:val="1000"/>
        </w:numPr>
        <w:pStyle w:val="Compact"/>
      </w:pPr>
      <w:r>
        <w:t xml:space="preserve">With the rollout of 5G technology across Wellington’s CBD and surrounding suburbs like Miramar and Lower Hutt, engineers must manage radio frequency spectrum carefully to minimize interference while maximizing speed and coverage. This requires sophisticated modeling software to predict signal behavior in complex urban canyons.</w:t>
      </w:r>
    </w:p>
    <w:p>
      <w:pPr>
        <w:numPr>
          <w:ilvl w:val="0"/>
          <w:numId w:val="1002"/>
        </w:numPr>
        <w:pStyle w:val="Compact"/>
      </w:pPr>
      <w:r>
        <w:rPr>
          <w:bCs/>
          <w:b/>
        </w:rPr>
        <w:t xml:space="preserve">Emergency Resilience:</w:t>
      </w:r>
    </w:p>
    <w:p>
      <w:pPr>
        <w:numPr>
          <w:ilvl w:val="0"/>
          <w:numId w:val="1000"/>
        </w:numPr>
        <w:pStyle w:val="Compact"/>
      </w:pPr>
      <w:r>
        <w:t xml:space="preserve">Given New Zealand’s susceptibility to natural disasters, Telecommunication Engineers play a vital role in ensuring network resilience. They design backup systems for power and connectivity, ensuring that Wellington remains connected during storms or seismic events. This is not just a technical requirement but a community safety imperative.</w:t>
      </w:r>
    </w:p>
    <w:bookmarkEnd w:id="22"/>
    <w:p>
      <w:pPr>
        <w:pStyle w:val="FirstParagraph"/>
      </w:pPr>
      <w:r>
        <w:br/>
      </w:r>
    </w:p>
    <w:p>
      <w:r>
        <w:pict>
          <v:rect style="width:0;height:1.5pt" o:hralign="center" o:hrstd="t" o:hr="t"/>
        </w:pict>
      </w:r>
    </w:p>
    <w:p>
      <w:pPr>
        <w:pStyle w:val="FirstParagraph"/>
      </w:pPr>
      <w:r>
        <w:br/>
      </w:r>
    </w:p>
    <w:bookmarkStart w:id="23" w:name="technological-trends-shaping-the-field"/>
    <w:p>
      <w:pPr>
        <w:pStyle w:val="Heading3"/>
      </w:pPr>
      <w:r>
        <w:t xml:space="preserve">Technological Trends Shaping the Field</w:t>
      </w:r>
    </w:p>
    <w:p>
      <w:pPr>
        <w:pStyle w:val="FirstParagraph"/>
      </w:pPr>
      <w:r>
        <w:t xml:space="preserve">The landscape for Telecommunication Engineers in New Zealand Wellington is evolving rapidly. Several key trends define current projects and future career paths.</w:t>
      </w:r>
    </w:p>
    <w:p>
      <w:pPr>
        <w:numPr>
          <w:ilvl w:val="0"/>
          <w:numId w:val="1003"/>
        </w:numPr>
        <w:pStyle w:val="Compact"/>
      </w:pPr>
      <w:r>
        <w:rPr>
          <w:bCs/>
          <w:b/>
        </w:rPr>
        <w:t xml:space="preserve">The Shift to 5G and Beyond:</w:t>
      </w:r>
    </w:p>
    <w:p>
      <w:pPr>
        <w:numPr>
          <w:ilvl w:val="0"/>
          <w:numId w:val="1000"/>
        </w:numPr>
        <w:pStyle w:val="Compact"/>
      </w:pPr>
      <w:r>
        <w:t xml:space="preserve">Wellington has been a testing ground for various 5G applications, including smart city initiatives. Engineers are currently working on integrating Internet of Things (IoT) devices into the urban fabric, from smart traffic lights in the CBD to environmental sensors monitoring harbor water quality.</w:t>
      </w:r>
    </w:p>
    <w:p>
      <w:pPr>
        <w:numPr>
          <w:ilvl w:val="0"/>
          <w:numId w:val="1003"/>
        </w:numPr>
        <w:pStyle w:val="Compact"/>
      </w:pPr>
      <w:r>
        <w:rPr>
          <w:bCs/>
          <w:b/>
        </w:rPr>
        <w:t xml:space="preserve">Fiber-to-the-Home (FTTH) Expansion:</w:t>
      </w:r>
    </w:p>
    <w:p>
      <w:pPr>
        <w:numPr>
          <w:ilvl w:val="0"/>
          <w:numId w:val="1000"/>
        </w:numPr>
        <w:pStyle w:val="Compact"/>
      </w:pPr>
      <w:r>
        <w:t xml:space="preserve">While much of Wellington’s central business district is covered, engineers are still actively working on expanding fiber networks into outer suburbs and rural surrounds. This requires meticulous planning to navigate heritage-listed buildings and private property rights.</w:t>
      </w:r>
    </w:p>
    <w:p>
      <w:pPr>
        <w:numPr>
          <w:ilvl w:val="0"/>
          <w:numId w:val="1003"/>
        </w:numPr>
        <w:pStyle w:val="Compact"/>
      </w:pPr>
      <w:r>
        <w:rPr>
          <w:bCs/>
          <w:b/>
        </w:rPr>
        <w:t xml:space="preserve">Satellite Integration:</w:t>
      </w:r>
    </w:p>
    <w:p>
      <w:pPr>
        <w:numPr>
          <w:ilvl w:val="0"/>
          <w:numId w:val="1000"/>
        </w:numPr>
        <w:pStyle w:val="Compact"/>
      </w:pPr>
      <w:r>
        <w:t xml:space="preserve">With the advent of Low Earth Orbit (LEO) satellite constellations, engineers are exploring hybrid networks. These systems provide backup connectivity for areas in New Zealand Wellington where laying fiber is prohibitively expensive or geographically difficult due to the hilly terrain.</w:t>
      </w:r>
    </w:p>
    <w:bookmarkEnd w:id="23"/>
    <w:p>
      <w:pPr>
        <w:pStyle w:val="FirstParagraph"/>
      </w:pPr>
      <w:r>
        <w:br/>
      </w:r>
    </w:p>
    <w:p>
      <w:r>
        <w:pict>
          <v:rect style="width:0;height:1.5pt" o:hralign="center" o:hrstd="t" o:hr="t"/>
        </w:pict>
      </w:r>
    </w:p>
    <w:p>
      <w:pPr>
        <w:pStyle w:val="FirstParagraph"/>
      </w:pPr>
      <w:r>
        <w:br/>
      </w:r>
    </w:p>
    <w:bookmarkStart w:id="24" w:name="X4174972be117a0b462f87b79fb4e34da3d3e5ef"/>
    <w:p>
      <w:pPr>
        <w:pStyle w:val="Heading3"/>
      </w:pPr>
      <w:r>
        <w:t xml:space="preserve">Challenges Specific to the Wellington Environment</w:t>
      </w:r>
    </w:p>
    <w:p>
      <w:pPr>
        <w:pStyle w:val="FirstParagraph"/>
      </w:pPr>
      <w:r>
        <w:t xml:space="preserve">The job of a Telecommunication Engineer is rarely straightforward. In New Zealand Wellington, specific local factors add layers of complexity.</w:t>
      </w:r>
    </w:p>
    <w:p>
      <w:pPr>
        <w:numPr>
          <w:ilvl w:val="0"/>
          <w:numId w:val="1004"/>
        </w:numPr>
        <w:pStyle w:val="Compact"/>
      </w:pPr>
      <w:r>
        <w:rPr>
          <w:bCs/>
          <w:b/>
        </w:rPr>
        <w:t xml:space="preserve">Seismic Design Standards:</w:t>
      </w:r>
    </w:p>
    <w:p>
      <w:pPr>
        <w:numPr>
          <w:ilvl w:val="0"/>
          <w:numId w:val="1000"/>
        </w:numPr>
        <w:pStyle w:val="Compact"/>
      </w:pPr>
      <w:r>
        <w:t xml:space="preserve">Engineers must adhere to strict New Zealand Building Codes regarding earthquake resistance. This affects everything from the height of cell towers to the depth and material composition of underground cabling. Every project requires a thorough seismic risk assessment.</w:t>
      </w:r>
    </w:p>
    <w:p>
      <w:pPr>
        <w:numPr>
          <w:ilvl w:val="0"/>
          <w:numId w:val="1004"/>
        </w:numPr>
        <w:pStyle w:val="Compact"/>
      </w:pPr>
      <w:r>
        <w:rPr>
          <w:bCs/>
          <w:b/>
        </w:rPr>
        <w:t xml:space="preserve">Municipal Consent and Heritage:</w:t>
      </w:r>
    </w:p>
    <w:p>
      <w:pPr>
        <w:numPr>
          <w:ilvl w:val="0"/>
          <w:numId w:val="1000"/>
        </w:numPr>
        <w:pStyle w:val="Compact"/>
      </w:pPr>
      <w:r>
        <w:t xml:space="preserve">Wellington City Council has stringent rules regarding visual aesthetics, particularly in heritage areas like Cuba Street or Thorndon. Telecommunication Engineers must work closely with urban planners to ensure that antennas and fiber conduits do not detract from the historical character of the city. This often involves creative solutions, such as disguising equipment within existing structures.</w:t>
      </w:r>
    </w:p>
    <w:p>
      <w:pPr>
        <w:numPr>
          <w:ilvl w:val="0"/>
          <w:numId w:val="1004"/>
        </w:numPr>
        <w:pStyle w:val="Compact"/>
      </w:pPr>
      <w:r>
        <w:rPr>
          <w:bCs/>
          <w:b/>
        </w:rPr>
        <w:t xml:space="preserve">Geological Constraints:</w:t>
      </w:r>
    </w:p>
    <w:p>
      <w:pPr>
        <w:numPr>
          <w:ilvl w:val="0"/>
          <w:numId w:val="1000"/>
        </w:numPr>
        <w:pStyle w:val="Compact"/>
      </w:pPr>
      <w:r>
        <w:t xml:space="preserve">The soil composition in parts of Wellington can be unstable or rocky. Trenching for fiber optic cables requires specialized machinery and planning to avoid damaging existing utilities or causing subsidence. Engineers must conduct detailed ground surveys before any physical work begins.</w:t>
      </w:r>
    </w:p>
    <w:bookmarkEnd w:id="24"/>
    <w:p>
      <w:pPr>
        <w:pStyle w:val="FirstParagraph"/>
      </w:pPr>
      <w:r>
        <w:br/>
      </w:r>
    </w:p>
    <w:p>
      <w:r>
        <w:pict>
          <v:rect style="width:0;height:1.5pt" o:hralign="center" o:hrstd="t" o:hr="t"/>
        </w:pict>
      </w:r>
    </w:p>
    <w:p>
      <w:pPr>
        <w:pStyle w:val="FirstParagraph"/>
      </w:pPr>
      <w:r>
        <w:br/>
      </w:r>
    </w:p>
    <w:bookmarkStart w:id="25" w:name="X4611a83021b6ea9f7ad9f1d68db9b3900abb2ad"/>
    <w:p>
      <w:pPr>
        <w:pStyle w:val="Heading3"/>
      </w:pPr>
      <w:r>
        <w:t xml:space="preserve">Cultural Competency and Te Tiriti o Waitangi</w:t>
      </w:r>
    </w:p>
    <w:p>
      <w:pPr>
        <w:pStyle w:val="FirstParagraph"/>
      </w:pPr>
      <w:r>
        <w:t xml:space="preserve">In New Zealand, professional practice is deeply influenced by the principles of Te Tiriti o Waitangi (The Treaty of Waitangi). For a Telecommunication Engineer working in Wellington, this has practical implications.</w:t>
      </w:r>
    </w:p>
    <w:p>
      <w:pPr>
        <w:numPr>
          <w:ilvl w:val="0"/>
          <w:numId w:val="1005"/>
        </w:numPr>
        <w:pStyle w:val="Compact"/>
      </w:pPr>
      <w:r>
        <w:rPr>
          <w:bCs/>
          <w:b/>
        </w:rPr>
        <w:t xml:space="preserve">Māori Engagement:</w:t>
      </w:r>
    </w:p>
    <w:p>
      <w:pPr>
        <w:numPr>
          <w:ilvl w:val="0"/>
          <w:numId w:val="1000"/>
        </w:numPr>
        <w:pStyle w:val="Compact"/>
      </w:pPr>
      <w:r>
        <w:t xml:space="preserve">Engineers often work on land with significant Māori historical or spiritual value. Understanding the significance of these sites (wāhi tapu) is essential. This requires collaboration with local iwi (tribes), such as Te Ātiawa, to ensure that infrastructure projects respect cultural heritage.</w:t>
      </w:r>
    </w:p>
    <w:p>
      <w:pPr>
        <w:numPr>
          <w:ilvl w:val="0"/>
          <w:numId w:val="1005"/>
        </w:numPr>
        <w:pStyle w:val="Compact"/>
      </w:pPr>
      <w:r>
        <w:rPr>
          <w:bCs/>
          <w:b/>
        </w:rPr>
        <w:t xml:space="preserve">Inclusive Design:</w:t>
      </w:r>
    </w:p>
    <w:p>
      <w:pPr>
        <w:numPr>
          <w:ilvl w:val="0"/>
          <w:numId w:val="1000"/>
        </w:numPr>
        <w:pStyle w:val="Compact"/>
      </w:pPr>
      <w:r>
        <w:t xml:space="preserve">Telecommunication services must be accessible to all communities in Wellington, including rural and remote populations. Engineers are tasked with closing the digital divide, ensuring that connectivity is not just a privilege of the capital city center but extends to all parts of the region.</w:t>
      </w:r>
    </w:p>
    <w:p>
      <w:pPr>
        <w:numPr>
          <w:ilvl w:val="0"/>
          <w:numId w:val="1005"/>
        </w:numPr>
        <w:pStyle w:val="Compact"/>
      </w:pPr>
      <w:r>
        <w:rPr>
          <w:bCs/>
          <w:b/>
        </w:rPr>
        <w:t xml:space="preserve">Sustainability:</w:t>
      </w:r>
    </w:p>
    <w:p>
      <w:pPr>
        <w:numPr>
          <w:ilvl w:val="0"/>
          <w:numId w:val="1000"/>
        </w:numPr>
        <w:pStyle w:val="Compact"/>
      </w:pPr>
      <w:r>
        <w:t xml:space="preserve">New Zealand has strong environmental commitments. Telecommunication Engineers in Wellington are increasingly focused on sustainable practices, such as recycling old cables, using energy-efficient equipment for cell towers, and minimizing the carbon footprint of construction activities.</w:t>
      </w:r>
    </w:p>
    <w:bookmarkEnd w:id="25"/>
    <w:p>
      <w:pPr>
        <w:pStyle w:val="FirstParagraph"/>
      </w:pPr>
      <w:r>
        <w:br/>
      </w:r>
    </w:p>
    <w:p>
      <w:r>
        <w:pict>
          <v:rect style="width:0;height:1.5pt" o:hralign="center" o:hrstd="t" o:hr="t"/>
        </w:pict>
      </w:r>
    </w:p>
    <w:p>
      <w:pPr>
        <w:pStyle w:val="FirstParagraph"/>
      </w:pPr>
      <w:r>
        <w:br/>
      </w:r>
    </w:p>
    <w:bookmarkStart w:id="26" w:name="career-pathways-and-skill-requirements"/>
    <w:p>
      <w:pPr>
        <w:pStyle w:val="Heading3"/>
      </w:pPr>
      <w:r>
        <w:t xml:space="preserve">Career Pathways and Skill Requirements</w:t>
      </w:r>
    </w:p>
    <w:p>
      <w:pPr>
        <w:pStyle w:val="FirstParagraph"/>
      </w:pPr>
      <w:r>
        <w:t xml:space="preserve">Becoming a Telecommunication Engineer in New Zealand Wellington requires a blend of academic knowledge and soft skills.</w:t>
      </w:r>
    </w:p>
    <w:p>
      <w:pPr>
        <w:numPr>
          <w:ilvl w:val="0"/>
          <w:numId w:val="1006"/>
        </w:numPr>
        <w:pStyle w:val="Compact"/>
      </w:pPr>
      <w:r>
        <w:rPr>
          <w:bCs/>
          <w:b/>
        </w:rPr>
        <w:t xml:space="preserve">Educational Background:</w:t>
      </w:r>
    </w:p>
    <w:p>
      <w:pPr>
        <w:numPr>
          <w:ilvl w:val="0"/>
          <w:numId w:val="1000"/>
        </w:numPr>
        <w:pStyle w:val="Compact"/>
      </w:pPr>
      <w:r>
        <w:t xml:space="preserve">Typically, this involves a Bachelor’s degree in Electrical or Electronic Engineering, often accredited by Engineering New Zealand (Te Kāhui Whakahaere). Many professionals also pursue postgraduate studies in telecommunications or network security.</w:t>
      </w:r>
    </w:p>
    <w:p>
      <w:pPr>
        <w:numPr>
          <w:ilvl w:val="0"/>
          <w:numId w:val="1006"/>
        </w:numPr>
        <w:pStyle w:val="Compact"/>
      </w:pPr>
      <w:r>
        <w:rPr>
          <w:bCs/>
          <w:b/>
        </w:rPr>
        <w:t xml:space="preserve">Technical Skills:</w:t>
      </w:r>
    </w:p>
    <w:p>
      <w:pPr>
        <w:numPr>
          <w:ilvl w:val="0"/>
          <w:numId w:val="1000"/>
        </w:numPr>
        <w:pStyle w:val="Compact"/>
      </w:pPr>
      <w:r>
        <w:t xml:space="preserve">Proficiency in signal processing, networking protocols (TCP/IP), and programming languages used for automation (Python, C++) is highly valued. Familiarity with CAD software for network mapping is also essential.</w:t>
      </w:r>
    </w:p>
    <w:p>
      <w:pPr>
        <w:numPr>
          <w:ilvl w:val="0"/>
          <w:numId w:val="1006"/>
        </w:numPr>
        <w:pStyle w:val="Compact"/>
      </w:pPr>
      <w:r>
        <w:rPr>
          <w:bCs/>
          <w:b/>
        </w:rPr>
        <w:t xml:space="preserve">Certifications:</w:t>
      </w:r>
    </w:p>
    <w:p>
      <w:pPr>
        <w:numPr>
          <w:ilvl w:val="0"/>
          <w:numId w:val="1000"/>
        </w:numPr>
        <w:pStyle w:val="Compact"/>
      </w:pPr>
      <w:r>
        <w:t xml:space="preserve">Professional registration as a Chartered Engineer with Engineering New Zealand enhances credibility. Specialized certifications in fiber optic splicing or radio frequency engineering are often acquired on the job.</w:t>
      </w:r>
    </w:p>
    <w:p>
      <w:pPr>
        <w:numPr>
          <w:ilvl w:val="0"/>
          <w:numId w:val="1006"/>
        </w:numPr>
        <w:pStyle w:val="Compact"/>
      </w:pPr>
      <w:r>
        <w:rPr>
          <w:bCs/>
          <w:b/>
        </w:rPr>
        <w:t xml:space="preserve">Soft Skills:</w:t>
      </w:r>
    </w:p>
    <w:p>
      <w:pPr>
        <w:numPr>
          <w:ilvl w:val="0"/>
          <w:numId w:val="1000"/>
        </w:numPr>
        <w:pStyle w:val="Compact"/>
      </w:pPr>
      <w:r>
        <w:t xml:space="preserve">Communication is key. Engineers must explain complex technical issues to non-technical stakeholders, including city councilors, property owners, and general public. Problem-solving skills are critical due to the unpredictable nature of field work in a hilly environment.</w:t>
      </w:r>
    </w:p>
    <w:bookmarkEnd w:id="26"/>
    <w:p>
      <w:pPr>
        <w:pStyle w:val="FirstParagraph"/>
      </w:pPr>
      <w:r>
        <w:br/>
      </w:r>
    </w:p>
    <w:p>
      <w:r>
        <w:pict>
          <v:rect style="width:0;height:1.5pt" o:hralign="center" o:hrstd="t" o:hr="t"/>
        </w:pict>
      </w:r>
    </w:p>
    <w:p>
      <w:pPr>
        <w:pStyle w:val="FirstParagraph"/>
      </w:pPr>
      <w:r>
        <w:br/>
      </w:r>
    </w:p>
    <w:bookmarkStart w:id="27" w:name="Xeae79ca984c8d38d87b637ae9a86ef1f99872e1"/>
    <w:p>
      <w:pPr>
        <w:pStyle w:val="Heading3"/>
      </w:pPr>
      <w:r>
        <w:t xml:space="preserve">Future Outlook for Wellington’s Telecom Sector</w:t>
      </w:r>
    </w:p>
    <w:p>
      <w:pPr>
        <w:pStyle w:val="FirstParagraph"/>
      </w:pPr>
      <w:r>
        <w:t xml:space="preserve">The future looks bright for Telecommunication Engineers in New Zealand Wellington. The city is positioning itself as a leader in green technology and digital innovation.</w:t>
      </w:r>
    </w:p>
    <w:p>
      <w:pPr>
        <w:numPr>
          <w:ilvl w:val="0"/>
          <w:numId w:val="1007"/>
        </w:numPr>
        <w:pStyle w:val="Compact"/>
      </w:pPr>
      <w:r>
        <w:rPr>
          <w:bCs/>
          <w:b/>
        </w:rPr>
        <w:t xml:space="preserve">Digital Hub Status:</w:t>
      </w:r>
    </w:p>
    <w:p>
      <w:pPr>
        <w:numPr>
          <w:ilvl w:val="0"/>
          <w:numId w:val="1000"/>
        </w:numPr>
        <w:pStyle w:val="Compact"/>
      </w:pPr>
      <w:r>
        <w:t xml:space="preserve">As Wellington continues to attract tech startups and remote workers from around the world, the demand for high-speed, reliable internet will only grow. Engineers will be essential in maintaining this competitive edge.</w:t>
      </w:r>
    </w:p>
    <w:p>
      <w:pPr>
        <w:numPr>
          <w:ilvl w:val="0"/>
          <w:numId w:val="1007"/>
        </w:numPr>
        <w:pStyle w:val="Compact"/>
      </w:pPr>
      <w:r>
        <w:rPr>
          <w:bCs/>
          <w:b/>
        </w:rPr>
        <w:t xml:space="preserve">Solar and Green Energy Integration:</w:t>
      </w:r>
    </w:p>
    <w:p>
      <w:pPr>
        <w:numPr>
          <w:ilvl w:val="0"/>
          <w:numId w:val="1000"/>
        </w:numPr>
        <w:pStyle w:val="Compact"/>
      </w:pPr>
      <w:r>
        <w:t xml:space="preserve">With New Zealand’s goal of carbon neutrality, Telecommunication Engineers are leading the charge in powering network infrastructure with renewable energy sources. Solar-powered cell towers and energy-efficient data centers are becoming the standard in Wellington.</w:t>
      </w:r>
    </w:p>
    <w:p>
      <w:pPr>
        <w:numPr>
          <w:ilvl w:val="0"/>
          <w:numId w:val="1007"/>
        </w:numPr>
        <w:pStyle w:val="Compact"/>
      </w:pPr>
      <w:r>
        <w:rPr>
          <w:bCs/>
          <w:b/>
        </w:rPr>
        <w:t xml:space="preserve">Remote Work Infrastructure:</w:t>
      </w:r>
    </w:p>
    <w:p>
      <w:pPr>
        <w:numPr>
          <w:ilvl w:val="0"/>
          <w:numId w:val="1000"/>
        </w:numPr>
        <w:pStyle w:val="Compact"/>
      </w:pPr>
      <w:r>
        <w:t xml:space="preserve">The post-pandemic shift to remote work has highlighted the importance of robust home connectivity. Engineers will continue to upgrade residential networks to support video conferencing, cloud computing, and digital collaboration tools effectively.</w:t>
      </w:r>
    </w:p>
    <w:bookmarkEnd w:id="27"/>
    <w:p>
      <w:pPr>
        <w:pStyle w:val="FirstParagraph"/>
      </w:pPr>
      <w:r>
        <w:br/>
      </w:r>
    </w:p>
    <w:p>
      <w:r>
        <w:pict>
          <v:rect style="width:0;height:1.5pt" o:hralign="center" o:hrstd="t" o:hr="t"/>
        </w:pict>
      </w:r>
    </w:p>
    <w:p>
      <w:pPr>
        <w:pStyle w:val="FirstParagraph"/>
      </w:pPr>
      <w:r>
        <w:br/>
      </w:r>
    </w:p>
    <w:bookmarkStart w:id="29" w:name="conclusion"/>
    <w:p>
      <w:pPr>
        <w:pStyle w:val="Heading3"/>
      </w:pPr>
      <w:r>
        <w:t xml:space="preserve">Conclusion</w:t>
      </w:r>
    </w:p>
    <w:p>
      <w:pPr>
        <w:pStyle w:val="FirstParagraph"/>
      </w:pPr>
      <w:r>
        <w:t xml:space="preserve">The role of a Telecommunication Engineer in New Zealand Wellington is multifaceted and critical to the functioning of modern society. It combines high-level technical expertise with an understanding of local geography, culture, and environmental responsibilities.</w:t>
      </w:r>
    </w:p>
    <w:p>
      <w:pPr>
        <w:pStyle w:val="BodyText"/>
      </w:pPr>
      <w:r>
        <w:t xml:space="preserve">From navigating the seismic risks inherent to the region’s geology to respecting the cultural heritage sites through Te Tiriti o Waitangi principles, these engineers do more than just lay cables—they build the digital backbone of a resilient and innovative capital city.</w:t>
      </w:r>
    </w:p>
    <w:p>
      <w:pPr>
        <w:pStyle w:val="BodyText"/>
      </w:pPr>
      <w:r>
        <w:t xml:space="preserve">As we move forward, the demand for skilled Telecommunication Engineers who can adapt to new technologies while respecting their local context will remain strong. Wellington stands as a prime example of how engineering excellence can drive national progress in the 21st century.</w:t>
      </w:r>
    </w:p>
    <w:bookmarkStart w:id="28" w:name="X3431953396ff3f4aacd57158f2c4064cd0dc1bb"/>
    <w:p>
      <w:pPr>
        <w:pStyle w:val="Heading4"/>
      </w:pPr>
      <w:r>
        <w:t xml:space="preserve">Thank You for Attending this Seminar Presentation Slides Session.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New Zealand Wellington</dc:title>
  <dc:creator/>
  <dc:language>en</dc:language>
  <cp:keywords/>
  <dcterms:created xsi:type="dcterms:W3CDTF">2026-07-29T20:36:05Z</dcterms:created>
  <dcterms:modified xsi:type="dcterms:W3CDTF">2026-07-29T20:36:05Z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