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Moscow</w:t>
      </w:r>
    </w:p>
    <w:bookmarkStart w:id="21" w:name="seminar-presentation-slides"/>
    <w:p>
      <w:pPr>
        <w:pStyle w:val="Heading1"/>
      </w:pPr>
      <w:r>
        <w:t xml:space="preserve">Seminar Presentation Slides</w:t>
      </w:r>
    </w:p>
    <w:bookmarkStart w:id="20" w:name="X3cdb3c21922b701e5db7b29f8665aa7011bf32b"/>
    <w:p>
      <w:pPr>
        <w:pStyle w:val="Heading2"/>
      </w:pPr>
      <w:r>
        <w:t xml:space="preserve">The Role and Evolution of the Telecommunication Engineer in Russia Moscow</w:t>
      </w:r>
    </w:p>
    <w:p>
      <w:pPr>
        <w:pStyle w:val="FirstParagraph"/>
      </w:pPr>
      <w:r>
        <w:rPr>
          <w:bCs/>
          <w:b/>
        </w:rPr>
        <w:t xml:space="preserve">Date:</w:t>
      </w:r>
      <w:r>
        <w:t xml:space="preserve"> </w:t>
      </w:r>
      <w:r>
        <w:t xml:space="preserve">October 2023</w:t>
      </w:r>
      <w:r>
        <w:br/>
      </w:r>
      <w:r>
        <w:rPr>
          <w:bCs/>
          <w:b/>
        </w:rPr>
        <w:t xml:space="preserve">Lecturer:</w:t>
      </w:r>
      <w:r>
        <w:t xml:space="preserve"> </w:t>
      </w:r>
      <w:r>
        <w:t xml:space="preserve">Senior Systems Architect</w:t>
      </w:r>
      <w:r>
        <w:br/>
      </w:r>
      <w:r>
        <w:rPr>
          <w:bCs/>
          <w:b/>
        </w:rPr>
        <w:t xml:space="preserve">Audience:</w:t>
      </w:r>
    </w:p>
    <w:bookmarkEnd w:id="20"/>
    <w:bookmarkEnd w:id="21"/>
    <w:bookmarkStart w:id="22" w:name="X1562b1771765c1a05eeb4cd3cc84bb467ba0190"/>
    <w:p>
      <w:pPr>
        <w:pStyle w:val="Heading1"/>
      </w:pPr>
      <w:r>
        <w:t xml:space="preserve">Seminar Presentation Slides: Introduction to the Context</w:t>
      </w:r>
    </w:p>
    <w:p>
      <w:pPr>
        <w:pStyle w:val="FirstParagraph"/>
      </w:pPr>
      <w:r>
        <w:t xml:space="preserve">Welcome to this specialized seminar. Today, we delve into the critical infrastructure that powers one of the world’s most complex urban environments. As a Telecommunication Engineer working in or targeting</w:t>
      </w:r>
      <w:r>
        <w:t xml:space="preserve"> </w:t>
      </w:r>
      <w:r>
        <w:rPr>
          <w:bCs/>
          <w:b/>
        </w:rPr>
        <w:t xml:space="preserve">Russia Moscow</w:t>
      </w:r>
      <w:r>
        <w:t xml:space="preserve">, you are not just dealing with wires and signals; you are managing a hyper-dense, high-stakes network ecosystem.</w:t>
      </w:r>
    </w:p>
    <w:p>
      <w:pPr>
        <w:pStyle w:val="BodyText"/>
      </w:pPr>
      <w:r>
        <w:t xml:space="preserve">Moscow is unique. It is one of the few cities globally where urban density, extreme climatic conditions, and rapid technological adoption intersect. For any Telecommunication Engineer, understanding the specific challenges of operating in</w:t>
      </w:r>
      <w:r>
        <w:t xml:space="preserve"> </w:t>
      </w:r>
      <w:r>
        <w:rPr>
          <w:bCs/>
          <w:b/>
        </w:rPr>
        <w:t xml:space="preserve">Russia Moscow</w:t>
      </w:r>
      <w:r>
        <w:t xml:space="preserve"> </w:t>
      </w:r>
      <w:r>
        <w:t xml:space="preserve">is paramount. This presentation will explore technical demands, infrastructure evolution, and career pathways within this dynamic market.</w:t>
      </w:r>
    </w:p>
    <w:bookmarkEnd w:id="22"/>
    <w:bookmarkStart w:id="23" w:name="X115a633ad047e45da00aae8d0181ffac62e19e2"/>
    <w:p>
      <w:pPr>
        <w:pStyle w:val="Heading1"/>
      </w:pPr>
      <w:r>
        <w:t xml:space="preserve">Seminar Presentation Slides: The Unique Challenges of Russia Moscow</w:t>
      </w:r>
    </w:p>
    <w:p>
      <w:pPr>
        <w:pStyle w:val="FirstParagraph"/>
      </w:pPr>
      <w:r>
        <w:t xml:space="preserve">The role of a Telecommunication Engineer in this region is defined by the harsh reality of the local environment. In</w:t>
      </w:r>
      <w:r>
        <w:t xml:space="preserve"> </w:t>
      </w:r>
      <w:r>
        <w:rPr>
          <w:bCs/>
          <w:b/>
        </w:rPr>
        <w:t xml:space="preserve">Russia Moscow</w:t>
      </w:r>
      <w:r>
        <w:t xml:space="preserve">, temperature variations can range from -30°C in winter to +35°C in summer. This thermal cycling places immense stress on fiber optic cables, copper lines, and electronic equipment.</w:t>
      </w:r>
    </w:p>
    <w:p>
      <w:pPr>
        <w:numPr>
          <w:ilvl w:val="0"/>
          <w:numId w:val="1001"/>
        </w:numPr>
        <w:pStyle w:val="Compact"/>
      </w:pPr>
      <w:r>
        <w:rPr>
          <w:bCs/>
          <w:b/>
        </w:rPr>
        <w:t xml:space="preserve">Climatic Resilience:</w:t>
      </w:r>
      <w:r>
        <w:t xml:space="preserve"> </w:t>
      </w:r>
      <w:r>
        <w:t xml:space="preserve">Engineers must design systems that maintain signal integrity despite physical expansion and contraction of materials. This requires specialized cooling solutions for server farms in the summer and robust heating elements for outdoor cabinets in winter.</w:t>
      </w:r>
    </w:p>
    <w:p>
      <w:pPr>
        <w:numPr>
          <w:ilvl w:val="0"/>
          <w:numId w:val="1001"/>
        </w:numPr>
        <w:pStyle w:val="Compact"/>
      </w:pPr>
      <w:r>
        <w:rPr>
          <w:bCs/>
          <w:b/>
        </w:rPr>
        <w:t xml:space="preserve">Density Management:</w:t>
      </w:r>
      <w:r>
        <w:t xml:space="preserve"> </w:t>
      </w:r>
      <w:r>
        <w:t xml:space="preserve">Moscow is a megacity with over 12 million residents. The spectral efficiency required to serve this population is higher than almost anywhere else in Europe. A Telecommunication Engineer here must master advanced spectrum management techniques, including Carrier Aggregation and Massive MIMO (Multiple-Input Multiple-Output) technologies.</w:t>
      </w:r>
    </w:p>
    <w:p>
      <w:pPr>
        <w:numPr>
          <w:ilvl w:val="0"/>
          <w:numId w:val="1001"/>
        </w:numPr>
        <w:pStyle w:val="Compact"/>
      </w:pPr>
      <w:r>
        <w:rPr>
          <w:bCs/>
          <w:b/>
        </w:rPr>
        <w:t xml:space="preserve">Legacy Integration:</w:t>
      </w:r>
      <w:r>
        <w:t xml:space="preserve"> </w:t>
      </w:r>
      <w:r>
        <w:t xml:space="preserve">Unlike many Western cities that built greenfield networks, Moscow has layers of legacy infrastructure from the Soviet era. Integrating new 5G Small Cells with older coaxial and copper backbones is a daily task for engineers in this sector.</w:t>
      </w:r>
    </w:p>
    <w:bookmarkEnd w:id="23"/>
    <w:bookmarkStart w:id="24" w:name="X6f4a0b413e0fc7bdab03ae22cc965c7ef369144"/>
    <w:p>
      <w:pPr>
        <w:pStyle w:val="Heading1"/>
      </w:pPr>
      <w:r>
        <w:t xml:space="preserve">Seminar Presentation Slides: The Core Responsibilities of a Telecommunication Engineer</w:t>
      </w:r>
    </w:p>
    <w:p>
      <w:pPr>
        <w:pStyle w:val="FirstParagraph"/>
      </w:pPr>
      <w:r>
        <w:t xml:space="preserve">In the context of a Seminar Presentation Slides focused on professional development, it is crucial to define the technical scope. A Telecommunication Engineer in</w:t>
      </w:r>
      <w:r>
        <w:t xml:space="preserve"> </w:t>
      </w:r>
      <w:r>
        <w:rPr>
          <w:bCs/>
          <w:b/>
        </w:rPr>
        <w:t xml:space="preserve">Russia Moscow</w:t>
      </w:r>
      <w:r>
        <w:t xml:space="preserve"> </w:t>
      </w:r>
      <w:r>
        <w:t xml:space="preserve">operates at the intersection of civil engineering and digital physics.</w:t>
      </w:r>
    </w:p>
    <w:p>
      <w:pPr>
        <w:pStyle w:val="BodyText"/>
      </w:pPr>
      <w:r>
        <w:rPr>
          <w:bCs/>
          <w:b/>
        </w:rPr>
        <w:t xml:space="preserve">Network Planning and Optimization:</w:t>
      </w:r>
      <w:r>
        <w:t xml:space="preserve"> </w:t>
      </w:r>
      <w:r>
        <w:t xml:space="preserve">The primary duty involves predicting traffic loads for new districts, such as Skolkovo or Moscow City (MIBC). Engineers use predictive modeling software to ensure that base stations are positioned to eliminate dead zones. In</w:t>
      </w:r>
      <w:r>
        <w:t xml:space="preserve"> </w:t>
      </w:r>
      <w:r>
        <w:rPr>
          <w:bCs/>
          <w:b/>
        </w:rPr>
        <w:t xml:space="preserve">Russia Moscow</w:t>
      </w:r>
      <w:r>
        <w:t xml:space="preserve">, where underground metro systems serve millions, ensuring continuous connectivity in subterranean tunnels is a specific niche of high demand.</w:t>
      </w:r>
    </w:p>
    <w:p>
      <w:pPr>
        <w:pStyle w:val="BodyText"/>
      </w:pPr>
      <w:r>
        <w:rPr>
          <w:bCs/>
          <w:b/>
        </w:rPr>
        <w:t xml:space="preserve">Fiber Optic Deployment:</w:t>
      </w:r>
      <w:r>
        <w:t xml:space="preserve"> </w:t>
      </w:r>
      <w:r>
        <w:t xml:space="preserve">The push for "Digital Russia" has accelerated fiber-to-the-home (FTTH) initiatives. Engineers must oversee the physical laying of fibers through congested urban infrastructure, coordinating with municipal authorities to minimize disruption to traffic and residents.</w:t>
      </w:r>
    </w:p>
    <w:bookmarkEnd w:id="24"/>
    <w:bookmarkStart w:id="25" w:name="X537c7a3321da23d111bf3b53f875b03c4ea04a4"/>
    <w:p>
      <w:pPr>
        <w:pStyle w:val="Heading1"/>
      </w:pPr>
      <w:r>
        <w:t xml:space="preserve">Seminar Presentation Slides: Technological Frontiers in Moscow</w:t>
      </w:r>
    </w:p>
    <w:p>
      <w:pPr>
        <w:pStyle w:val="FirstParagraph"/>
      </w:pPr>
      <w:r>
        <w:t xml:space="preserve">The city of Moscow is actively positioning itself as a global tech hub. For the Telecommunication Engineer, this means staying ahead of the curve. The deployment of 5G networks in</w:t>
      </w:r>
      <w:r>
        <w:t xml:space="preserve"> </w:t>
      </w:r>
      <w:r>
        <w:rPr>
          <w:bCs/>
          <w:b/>
        </w:rPr>
        <w:t xml:space="preserve">Russia Moscow</w:t>
      </w:r>
      <w:r>
        <w:t xml:space="preserve"> </w:t>
      </w:r>
      <w:r>
        <w:t xml:space="preserve">has faced unique regulatory and technical hurdles, but significant progress has been made in private network segments for enterprises.</w:t>
      </w:r>
    </w:p>
    <w:p>
      <w:pPr>
        <w:numPr>
          <w:ilvl w:val="0"/>
          <w:numId w:val="1002"/>
        </w:numPr>
        <w:pStyle w:val="Compact"/>
      </w:pPr>
      <w:r>
        <w:rPr>
          <w:bCs/>
          <w:b/>
        </w:rPr>
        <w:t xml:space="preserve">Smart City Integration:</w:t>
      </w:r>
      <w:r>
        <w:t xml:space="preserve"> </w:t>
      </w:r>
      <w:r>
        <w:t xml:space="preserve">Telecommunication Engineers are now collaborating with urban planners to integrate IoT (Internet of Things) sensors into streetlights, traffic systems, and waste management. This requires low-latency communication protocols that engineers must design and maintain.</w:t>
      </w:r>
    </w:p>
    <w:p>
      <w:pPr>
        <w:numPr>
          <w:ilvl w:val="0"/>
          <w:numId w:val="1002"/>
        </w:numPr>
        <w:pStyle w:val="Compact"/>
      </w:pPr>
      <w:r>
        <w:rPr>
          <w:bCs/>
          <w:b/>
        </w:rPr>
        <w:t xml:space="preserve">Cybersecurity in Telecom:</w:t>
      </w:r>
      <w:r>
        <w:t xml:space="preserve"> </w:t>
      </w:r>
      <w:r>
        <w:t xml:space="preserve">With the increasing digitalization of state infrastructure in Moscow, security is not an add-on but a core competency. Engineers must implement end-to-end encryption and secure network slicing to protect data flows from sophisticated cyber threats.</w:t>
      </w:r>
    </w:p>
    <w:p>
      <w:pPr>
        <w:numPr>
          <w:ilvl w:val="0"/>
          <w:numId w:val="1002"/>
        </w:numPr>
        <w:pStyle w:val="Compact"/>
      </w:pPr>
      <w:r>
        <w:rPr>
          <w:bCs/>
          <w:b/>
        </w:rPr>
        <w:t xml:space="preserve">Satellite Communication Synergy:</w:t>
      </w:r>
      <w:r>
        <w:t xml:space="preserve"> </w:t>
      </w:r>
      <w:r>
        <w:t xml:space="preserve">As global attention shifts toward low-earth orbit (LEO) satellites, engineers in Moscow are also involved in hybrid networks where ground-based 5G/6G infrastructures interface with satellite uplinks for remote or emergency coverage.</w:t>
      </w:r>
    </w:p>
    <w:bookmarkEnd w:id="25"/>
    <w:bookmarkStart w:id="26" w:name="X2df72dae49ee10fef49b26da2b2186ff20ad0e9"/>
    <w:p>
      <w:pPr>
        <w:pStyle w:val="Heading1"/>
      </w:pPr>
      <w:r>
        <w:t xml:space="preserve">Seminar Presentation Slides: Career Pathways and Educational Requirements</w:t>
      </w:r>
    </w:p>
    <w:p>
      <w:pPr>
        <w:pStyle w:val="FirstParagraph"/>
      </w:pPr>
      <w:r>
        <w:t xml:space="preserve">To succeed as a Telecommunication Engineer in this competitive market, one must understand the educational landscape. Top institutions such as Bauman Moscow State Technical University (BMSTU) and the Moscow Institute of Physics and Technology (MIPT) are key pipelines for talent.</w:t>
      </w:r>
    </w:p>
    <w:p>
      <w:pPr>
        <w:pStyle w:val="BodyText"/>
      </w:pPr>
      <w:r>
        <w:rPr>
          <w:bCs/>
          <w:b/>
        </w:rPr>
        <w:t xml:space="preserve">Seminar Presentation Slides</w:t>
      </w:r>
      <w:r>
        <w:t xml:space="preserve"> </w:t>
      </w:r>
      <w:r>
        <w:t xml:space="preserve">emphasize that theoretical knowledge is insufficient. Practical experience with equipment from major vendors (both domestic Russian manufacturers like Rostelecom-SDM and international players where applicable) is highly valued.</w:t>
      </w:r>
    </w:p>
    <w:p>
      <w:pPr>
        <w:numPr>
          <w:ilvl w:val="0"/>
          <w:numId w:val="1003"/>
        </w:numPr>
        <w:pStyle w:val="Compact"/>
      </w:pPr>
      <w:r>
        <w:rPr>
          <w:bCs/>
          <w:b/>
        </w:rPr>
        <w:t xml:space="preserve">Certifications:</w:t>
      </w:r>
      <w:r>
        <w:t xml:space="preserve"> </w:t>
      </w:r>
      <w:r>
        <w:t xml:space="preserve">Certifications in networking (CCNP, CCIE) and telecommunications standards are essential. However, local regulatory certifications specific to Russian telecom laws are mandatory for signing off on infrastructure projects.</w:t>
      </w:r>
    </w:p>
    <w:p>
      <w:pPr>
        <w:numPr>
          <w:ilvl w:val="0"/>
          <w:numId w:val="1003"/>
        </w:numPr>
        <w:pStyle w:val="Compact"/>
      </w:pPr>
      <w:r>
        <w:rPr>
          <w:bCs/>
          <w:b/>
        </w:rPr>
        <w:t xml:space="preserve">Languages:</w:t>
      </w:r>
      <w:r>
        <w:t xml:space="preserve"> </w:t>
      </w:r>
      <w:r>
        <w:t xml:space="preserve">While English is the language of global engineering standards, proficiency in Russian is critical for navigating local bureaucracy, contracts, and team dynamics in</w:t>
      </w:r>
      <w:r>
        <w:t xml:space="preserve"> </w:t>
      </w:r>
      <w:r>
        <w:rPr>
          <w:bCs/>
          <w:b/>
        </w:rPr>
        <w:t xml:space="preserve">Russia Moscow</w:t>
      </w:r>
      <w:r>
        <w:t xml:space="preserve">. Bilingual engineers often find themselves in leadership roles faster.</w:t>
      </w:r>
    </w:p>
    <w:bookmarkEnd w:id="26"/>
    <w:bookmarkStart w:id="27" w:name="X2a4ae73c887c32b12c52255fe30c6ebaefe40c7"/>
    <w:p>
      <w:pPr>
        <w:pStyle w:val="Heading1"/>
      </w:pPr>
      <w:r>
        <w:t xml:space="preserve">Seminar Presentation Slides: Regulatory and Geopolitical Context</w:t>
      </w:r>
    </w:p>
    <w:p>
      <w:pPr>
        <w:pStyle w:val="FirstParagraph"/>
      </w:pPr>
      <w:r>
        <w:t xml:space="preserve">No discussion of telecommunications in this region is complete without addressing the regulatory environment. The Telecommunication Engineer must navigate a complex web of federal and municipal regulations.</w:t>
      </w:r>
    </w:p>
    <w:p>
      <w:pPr>
        <w:pStyle w:val="BodyText"/>
      </w:pPr>
      <w:r>
        <w:t xml:space="preserve">In</w:t>
      </w:r>
      <w:r>
        <w:t xml:space="preserve"> </w:t>
      </w:r>
      <w:r>
        <w:rPr>
          <w:bCs/>
          <w:b/>
        </w:rPr>
        <w:t xml:space="preserve">Russia Moscow</w:t>
      </w:r>
      <w:r>
        <w:t xml:space="preserve">, spectrum allocation is strictly controlled by government bodies. Engineers must work closely with legal and compliance teams to ensure that all deployments adhere to national security standards. Furthermore, the trend toward import substitution in technology means that engineers are increasingly tasked with adapting software and hardware systems to run on domestically produced processors and operating systems. This "sovereign internet" infrastructure requires a deep understanding of proprietary protocols different from global standards.</w:t>
      </w:r>
    </w:p>
    <w:p>
      <w:pPr>
        <w:pStyle w:val="BodyText"/>
      </w:pPr>
      <w:r>
        <w:t xml:space="preserve">This environment creates a unique challenge: maintaining high performance and global interoperability while adhering to strict localization requirements. The modern Telecommunication Engineer in Moscow is as much a policy interpreter as they are an architect.</w:t>
      </w:r>
    </w:p>
    <w:bookmarkEnd w:id="27"/>
    <w:bookmarkStart w:id="28" w:name="X04141215e538813dd5f2714573023b92d5ef15b"/>
    <w:p>
      <w:pPr>
        <w:pStyle w:val="Heading1"/>
      </w:pPr>
      <w:r>
        <w:t xml:space="preserve">Seminar Presentation Slides: Future Outlook for 2030</w:t>
      </w:r>
    </w:p>
    <w:p>
      <w:pPr>
        <w:pStyle w:val="FirstParagraph"/>
      </w:pPr>
      <w:r>
        <w:t xml:space="preserve">Looking ahead, the role of the Telecommunication Engineer in Moscow will evolve further. The concept of "6G" is already being discussed in academic circles in Russia. This next generation of connectivity promises terahertz frequencies and AI-native networks.</w:t>
      </w:r>
    </w:p>
    <w:p>
      <w:pPr>
        <w:numPr>
          <w:ilvl w:val="0"/>
          <w:numId w:val="1004"/>
        </w:numPr>
        <w:pStyle w:val="Compact"/>
      </w:pPr>
      <w:r>
        <w:rPr>
          <w:bCs/>
          <w:b/>
        </w:rPr>
        <w:t xml:space="preserve">AI-Driven Network Management:</w:t>
      </w:r>
      <w:r>
        <w:t xml:space="preserve"> </w:t>
      </w:r>
      <w:r>
        <w:t xml:space="preserve">Self-healing networks that use artificial intelligence to predict failures before they occur will become standard. Engineers must shift from reactive maintenance to supervisory roles over AI systems.</w:t>
      </w:r>
    </w:p>
    <w:p>
      <w:pPr>
        <w:numPr>
          <w:ilvl w:val="0"/>
          <w:numId w:val="1004"/>
        </w:numPr>
        <w:pStyle w:val="Compact"/>
      </w:pPr>
      <w:r>
        <w:rPr>
          <w:bCs/>
          <w:b/>
        </w:rPr>
        <w:t xml:space="preserve">Sustainability:</w:t>
      </w:r>
      <w:r>
        <w:t xml:space="preserve"> </w:t>
      </w:r>
      <w:r>
        <w:t xml:space="preserve">With global pressure on energy consumption, Telecommunication Engineers in</w:t>
      </w:r>
      <w:r>
        <w:t xml:space="preserve"> </w:t>
      </w:r>
      <w:r>
        <w:rPr>
          <w:bCs/>
          <w:b/>
        </w:rPr>
        <w:t xml:space="preserve">Russia Moscow</w:t>
      </w:r>
      <w:r>
        <w:t xml:space="preserve"> </w:t>
      </w:r>
      <w:r>
        <w:t xml:space="preserve">will be tasked with designing ultra-energy-efficient base stations and cooling systems that leverage the natural cold of Russian winters for server farms.</w:t>
      </w:r>
    </w:p>
    <w:p>
      <w:pPr>
        <w:pStyle w:val="FirstParagraph"/>
      </w:pPr>
      <w:r>
        <w:t xml:space="preserve">The future belongs to engineers who can bridge the gap between physical infrastructure and digital intelligence. Moscow, with its ambition to lead in digital sovereignty, offers a fertile ground for such innovation.</w:t>
      </w:r>
    </w:p>
    <w:bookmarkEnd w:id="28"/>
    <w:bookmarkStart w:id="29" w:name="seminar-presentation-slides-conclusion"/>
    <w:p>
      <w:pPr>
        <w:pStyle w:val="Heading1"/>
      </w:pPr>
      <w:r>
        <w:t xml:space="preserve">Seminar Presentation Slides: Conclusion</w:t>
      </w:r>
    </w:p>
    <w:p>
      <w:pPr>
        <w:pStyle w:val="FirstParagraph"/>
      </w:pPr>
      <w:r>
        <w:t xml:space="preserve">To summarize this Seminar Presentation Slides document:</w:t>
      </w:r>
    </w:p>
    <w:p>
      <w:pPr>
        <w:numPr>
          <w:ilvl w:val="0"/>
          <w:numId w:val="1005"/>
        </w:numPr>
        <w:pStyle w:val="Compact"/>
      </w:pPr>
      <w:r>
        <w:t xml:space="preserve">The role of a Telecommunication Engineer in Moscow is multifaceted, requiring technical expertise, environmental adaptability, and regulatory awareness.</w:t>
      </w:r>
    </w:p>
    <w:p>
      <w:pPr>
        <w:numPr>
          <w:ilvl w:val="0"/>
          <w:numId w:val="1005"/>
        </w:numPr>
        <w:pStyle w:val="Compact"/>
      </w:pPr>
      <w:r>
        <w:rPr>
          <w:bCs/>
          <w:b/>
        </w:rPr>
        <w:t xml:space="preserve">Russia Moscow</w:t>
      </w:r>
      <w:r>
        <w:t xml:space="preserve"> </w:t>
      </w:r>
      <w:r>
        <w:t xml:space="preserve">presents unique challenges due to its climate and density, demanding specialized engineering solutions.</w:t>
      </w:r>
    </w:p>
    <w:p>
      <w:pPr>
        <w:numPr>
          <w:ilvl w:val="0"/>
          <w:numId w:val="1005"/>
        </w:numPr>
        <w:pStyle w:val="Compact"/>
      </w:pPr>
      <w:r>
        <w:t xml:space="preserve">Career success depends on continuous learning, local certification, and bilingual capability.</w:t>
      </w:r>
    </w:p>
    <w:p>
      <w:pPr>
        <w:numPr>
          <w:ilvl w:val="0"/>
          <w:numId w:val="1005"/>
        </w:numPr>
        <w:pStyle w:val="Compact"/>
      </w:pPr>
      <w:r>
        <w:t xml:space="preserve">The future of the field lies in AI integration, sustainability, and the development of sovereign technological stacks.</w:t>
      </w:r>
    </w:p>
    <w:p>
      <w:pPr>
        <w:pStyle w:val="FirstParagraph"/>
      </w:pPr>
      <w:r>
        <w:t xml:space="preserve">We encourage all attendees to consider how these factors apply to their specific career paths. The telecommunication sector in Moscow is not just surviving; it is transforming. The Telecommunication Engineer is at the heart of this transformation.</w:t>
      </w:r>
    </w:p>
    <w:bookmarkEnd w:id="29"/>
    <w:bookmarkStart w:id="30" w:name="seminar-presentation-slides-qa"/>
    <w:p>
      <w:pPr>
        <w:pStyle w:val="Heading1"/>
      </w:pPr>
      <w:r>
        <w:t xml:space="preserve">Seminar Presentation Slides: Q&amp;A</w:t>
      </w:r>
    </w:p>
    <w:p>
      <w:pPr>
        <w:pStyle w:val="FirstParagraph"/>
      </w:pPr>
      <w:r>
        <w:rPr>
          <w:bCs/>
          <w:b/>
        </w:rPr>
        <w:t xml:space="preserve">Thank You for Your Attention</w:t>
      </w:r>
    </w:p>
    <w:p>
      <w:pPr>
        <w:pStyle w:val="BodyText"/>
      </w:pPr>
      <w:r>
        <w:t xml:space="preserve">We now open the floor for questions regarding the technical, educational, and professional aspects of being a Telecommunication Engineer in Russia Moscow.</w:t>
      </w:r>
    </w:p>
    <w:p>
      <w:r>
        <w:pict>
          <v:rect style="width:0;height:1.5pt" o:hralign="center" o:hrstd="t" o:hr="t"/>
        </w:pict>
      </w:r>
    </w:p>
    <w:p>
      <w:pPr>
        <w:pStyle w:val="FirstParagraph"/>
      </w:pPr>
      <w:r>
        <w:rPr>
          <w:iCs/>
          <w:i/>
        </w:rPr>
        <w:t xml:space="preserve">Note: All content herein is adapted specifically for the seminar context focusing on Telecommunication Engineering within the geopolitical and physical reality of Russia Moscow.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Russia Moscow</dc:title>
  <dc:creator/>
  <dc:language>en</dc:language>
  <cp:keywords/>
  <dcterms:created xsi:type="dcterms:W3CDTF">2026-07-29T13:01:31Z</dcterms:created>
  <dcterms:modified xsi:type="dcterms:W3CDTF">2026-07-29T13:01:31Z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