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2" w:name="X68c0d8d868ccf98a77ce05f761593dffbd0fe0f"/>
    <w:p>
      <w:pPr>
        <w:pStyle w:val="Heading1"/>
      </w:pPr>
      <w:r>
        <w:t xml:space="preserve">Seminar Presentation Slides: Telecommunication Engineer to be used in Venezuela Caracas</w:t>
      </w:r>
    </w:p>
    <w:bookmarkStart w:id="21" w:name="X466bd52f7467414cdc232bf0750137744edcbad"/>
    <w:p>
      <w:pPr>
        <w:pStyle w:val="Heading2"/>
      </w:pPr>
      <w:r>
        <w:t xml:space="preserve">Title: Bridging the Gap – The Vital Role of the Telecommunication Engineer in Modernizing Venezuela's Infrastructure</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Main Auditorium, Universidad Central de Venezuela, Caracas</w:t>
      </w:r>
    </w:p>
    <w:bookmarkStart w:id="20" w:name="welcome-and-context-setting"/>
    <w:p>
      <w:pPr>
        <w:pStyle w:val="Heading3"/>
      </w:pPr>
      <w:r>
        <w:t xml:space="preserve">Welcome and Context Setting</w:t>
      </w:r>
    </w:p>
    <w:p>
      <w:pPr>
        <w:pStyle w:val="FirstParagraph"/>
      </w:pPr>
      <w:r>
        <w:t xml:space="preserve">Welcome to this critical seminar regarding the role of the Telecommunication Engineer within the complex and dynamic context of Caracas. As we navigate through an era of rapid digital transformation globally, our capital city stands at a pivotal crossroads. This presentation aims to outline how specialized engineering expertise can drive resilience, connectivity, and economic recovery in our region.</w:t>
      </w:r>
    </w:p>
    <w:bookmarkEnd w:id="20"/>
    <w:bookmarkEnd w:id="21"/>
    <w:bookmarkEnd w:id="22"/>
    <w:bookmarkStart w:id="23" w:name="the-current-landscape-of-connectivity"/>
    <w:p>
      <w:pPr>
        <w:pStyle w:val="Heading2"/>
      </w:pPr>
      <w:r>
        <w:t xml:space="preserve">The Current Landscape of Connectivity</w:t>
      </w:r>
    </w:p>
    <w:p>
      <w:pPr>
        <w:pStyle w:val="FirstParagraph"/>
      </w:pPr>
      <w:r>
        <w:t xml:space="preserve">Venezuela Caracas faces unique challenges regarding infrastructure stability. From power grid fluctuations to geographic barriers, the demand for robust communication systems is higher than ever before.</w:t>
      </w:r>
    </w:p>
    <w:p>
      <w:pPr>
        <w:numPr>
          <w:ilvl w:val="0"/>
          <w:numId w:val="1001"/>
        </w:numPr>
        <w:pStyle w:val="Compact"/>
      </w:pPr>
      <w:r>
        <w:rPr>
          <w:bCs/>
          <w:b/>
        </w:rPr>
        <w:t xml:space="preserve">Saturation:</w:t>
      </w:r>
      <w:r>
        <w:t xml:space="preserve"> </w:t>
      </w:r>
      <w:r>
        <w:t xml:space="preserve">The population density in the Greater Caracas area requires high-capacity network solutions.</w:t>
      </w:r>
    </w:p>
    <w:p>
      <w:pPr>
        <w:numPr>
          <w:ilvl w:val="0"/>
          <w:numId w:val="1001"/>
        </w:numPr>
        <w:pStyle w:val="Compact"/>
      </w:pPr>
      <w:r>
        <w:rPr>
          <w:bCs/>
          <w:b/>
        </w:rPr>
        <w:t xml:space="preserve">Digital Divide:</w:t>
      </w:r>
      <w:r>
        <w:t xml:space="preserve"> </w:t>
      </w:r>
      <w:r>
        <w:t xml:space="preserve">Bridging the gap between urban centers like downtown Caracas and peripheral areas is a primary engineering objective.</w:t>
      </w:r>
    </w:p>
    <w:p>
      <w:pPr>
        <w:numPr>
          <w:ilvl w:val="0"/>
          <w:numId w:val="1001"/>
        </w:numPr>
        <w:pStyle w:val="Compact"/>
      </w:pPr>
      <w:r>
        <w:rPr>
          <w:bCs/>
          <w:b/>
        </w:rPr>
        <w:t xml:space="preserve">Economic Dependency:</w:t>
      </w:r>
      <w:r>
        <w:t xml:space="preserve"> </w:t>
      </w:r>
      <w:r>
        <w:t xml:space="preserve">Modern banking, commerce, and emergency services rely entirely on uninterrupted telecommunication lines. Without them, the economic engine of our city stalls.</w:t>
      </w:r>
    </w:p>
    <w:bookmarkEnd w:id="23"/>
    <w:bookmarkStart w:id="24" w:name="X6c7b88e1f2bd9cb19978d512b3ad10aae517107"/>
    <w:p>
      <w:pPr>
        <w:pStyle w:val="Heading2"/>
      </w:pPr>
      <w:r>
        <w:t xml:space="preserve">Dual Challenge: Infrastructure vs. Innovation</w:t>
      </w:r>
    </w:p>
    <w:p>
      <w:pPr>
        <w:pStyle w:val="FirstParagraph"/>
      </w:pPr>
      <w:r>
        <w:t xml:space="preserve">The Telecommunication Engineer in this context must be a hybrid professional. They are not merely technicians; they are strategic architects of national progress.</w:t>
      </w:r>
    </w:p>
    <w:p>
      <w:pPr>
        <w:pStyle w:val="BodyText"/>
      </w:pPr>
      <w:r>
        <w:rPr>
          <w:bCs/>
          <w:b/>
        </w:rPr>
        <w:t xml:space="preserve">The Dual Mandate:</w:t>
      </w:r>
      <w:r>
        <w:br/>
      </w:r>
      <w:r>
        <w:t xml:space="preserve">1. Repair and maintain legacy infrastructure (fiber optics, copper lines, macro towers).</w:t>
      </w:r>
      <w:r>
        <w:br/>
      </w:r>
      <w:r>
        <w:t xml:space="preserve">2. Deploy next-generation technologies (5G readiness, IoT integration for smart cities).</w:t>
      </w:r>
    </w:p>
    <w:p>
      <w:pPr>
        <w:pStyle w:val="BodyText"/>
      </w:pPr>
      <w:r>
        <w:t xml:space="preserve">In Caracas specifically, the engineer must possess the resilience to operate in resource-constrained environments while still adhering to international safety and performance standards.</w:t>
      </w:r>
    </w:p>
    <w:bookmarkEnd w:id="24"/>
    <w:bookmarkStart w:id="25" w:name="the-role-of-fiber-optics-and-backhaul"/>
    <w:p>
      <w:pPr>
        <w:pStyle w:val="Heading2"/>
      </w:pPr>
      <w:r>
        <w:t xml:space="preserve">The Role of Fiber Optics and Backhaul</w:t>
      </w:r>
    </w:p>
    <w:p>
      <w:pPr>
        <w:pStyle w:val="FirstParagraph"/>
      </w:pPr>
      <w:r>
        <w:t xml:space="preserve">A significant portion of the recent focus on the Telecommunication Engineer in Venezuela Caracas has been centered on the expansion and protection of fiber optic networks.</w:t>
      </w:r>
    </w:p>
    <w:p>
      <w:pPr>
        <w:numPr>
          <w:ilvl w:val="0"/>
          <w:numId w:val="1002"/>
        </w:numPr>
        <w:pStyle w:val="Compact"/>
      </w:pPr>
      <w:r>
        <w:rPr>
          <w:bCs/>
          <w:b/>
        </w:rPr>
        <w:t xml:space="preserve">Last Mile Connectivity:</w:t>
      </w:r>
      <w:r>
        <w:t xml:space="preserve"> </w:t>
      </w:r>
      <w:r>
        <w:t xml:space="preserve">Engineers are tasked with extending high-speed internet to residential zones that have historically been underserved.</w:t>
      </w:r>
    </w:p>
    <w:p>
      <w:pPr>
        <w:numPr>
          <w:ilvl w:val="0"/>
          <w:numId w:val="1002"/>
        </w:numPr>
        <w:pStyle w:val="Compact"/>
      </w:pPr>
      <w:r>
        <w:rPr>
          <w:bCs/>
          <w:b/>
        </w:rPr>
        <w:t xml:space="preserve">Fiber-to-the-Home (FTTH):</w:t>
      </w:r>
      <w:r>
        <w:t xml:space="preserve"> </w:t>
      </w:r>
      <w:r>
        <w:t xml:space="preserve">Designing cost-effective FTTH models is crucial for reducing latency and increasing bandwidth for households in the capital.</w:t>
      </w:r>
    </w:p>
    <w:p>
      <w:pPr>
        <w:numPr>
          <w:ilvl w:val="0"/>
          <w:numId w:val="1002"/>
        </w:numPr>
        <w:pStyle w:val="Compact"/>
      </w:pPr>
      <w:r>
        <w:rPr>
          <w:bCs/>
          <w:b/>
        </w:rPr>
        <w:t xml:space="preserve">Cable Protection:</w:t>
      </w:r>
      <w:r>
        <w:t xml:space="preserve"> </w:t>
      </w:r>
      <w:r>
        <w:t xml:space="preserve">Given the geological activity and urban density in Caracas, burying cables or protecting aerial lines from accidental damage is a daily engineering priority.</w:t>
      </w:r>
    </w:p>
    <w:bookmarkEnd w:id="25"/>
    <w:bookmarkStart w:id="26" w:name="the-role-of-satellite-technology"/>
    <w:p>
      <w:pPr>
        <w:pStyle w:val="Heading2"/>
      </w:pPr>
      <w:r>
        <w:t xml:space="preserve">The Role of Satellite Technology</w:t>
      </w:r>
    </w:p>
    <w:p>
      <w:pPr>
        <w:pStyle w:val="FirstParagraph"/>
      </w:pPr>
      <w:r>
        <w:t xml:space="preserve">In times of terrestrial network failure, satellite communication remains the ultimate backup. This is a specific area where the Telecommunication Engineer must excel.</w:t>
      </w:r>
    </w:p>
    <w:p>
      <w:pPr>
        <w:numPr>
          <w:ilvl w:val="0"/>
          <w:numId w:val="1003"/>
        </w:numPr>
        <w:pStyle w:val="Compact"/>
      </w:pPr>
      <w:r>
        <w:rPr>
          <w:bCs/>
          <w:b/>
        </w:rPr>
        <w:t xml:space="preserve">SkyEdge and VSAT Systems:</w:t>
      </w:r>
      <w:r>
        <w:t xml:space="preserve"> </w:t>
      </w:r>
      <w:r>
        <w:t xml:space="preserve">Engineers are responsible for configuring low-earth orbit and geostationary satellite dishes to ensure emergency services remain online during hurricanes or blackouts.</w:t>
      </w:r>
    </w:p>
    <w:p>
      <w:pPr>
        <w:numPr>
          <w:ilvl w:val="0"/>
          <w:numId w:val="1003"/>
        </w:numPr>
        <w:pStyle w:val="Compact"/>
      </w:pPr>
      <w:r>
        <w:rPr>
          <w:bCs/>
          <w:b/>
        </w:rPr>
        <w:t xml:space="preserve">Leveraging Low Earth Orbit (LEO):</w:t>
      </w:r>
      <w:r>
        <w:t xml:space="preserve"> </w:t>
      </w:r>
      <w:r>
        <w:t xml:space="preserve">The new wave of satellite constellations offers lower latency. Venezuelan engineers must adapt their protocols to integrate these modern systems into the national grid.</w:t>
      </w:r>
    </w:p>
    <w:p>
      <w:pPr>
        <w:numPr>
          <w:ilvl w:val="0"/>
          <w:numId w:val="1003"/>
        </w:numPr>
        <w:pStyle w:val="Compact"/>
      </w:pPr>
      <w:r>
        <w:rPr>
          <w:bCs/>
          <w:b/>
        </w:rPr>
        <w:t xml:space="preserve">Resilience Strategy:</w:t>
      </w:r>
      <w:r>
        <w:t xml:space="preserve"> </w:t>
      </w:r>
      <w:r>
        <w:t xml:space="preserve">A hybrid network that combines terrestrial fiber with satellite failover is the standard model for critical infrastructure in Caracas hospitals and banks.</w:t>
      </w:r>
    </w:p>
    <w:bookmarkEnd w:id="26"/>
    <w:bookmarkStart w:id="27" w:name="talent-development-and-education"/>
    <w:p>
      <w:pPr>
        <w:pStyle w:val="Heading2"/>
      </w:pPr>
      <w:r>
        <w:t xml:space="preserve">Talent Development and Education</w:t>
      </w:r>
    </w:p>
    <w:p>
      <w:pPr>
        <w:pStyle w:val="FirstParagraph"/>
      </w:pPr>
      <w:r>
        <w:t xml:space="preserve">The scarcity of specialized engineers is a bottleneck. To address this, educational institutions in Venezuela Caracas must collaborate with private sector operators.</w:t>
      </w:r>
    </w:p>
    <w:p>
      <w:pPr>
        <w:numPr>
          <w:ilvl w:val="0"/>
          <w:numId w:val="1004"/>
        </w:numPr>
        <w:pStyle w:val="Compact"/>
      </w:pPr>
      <w:r>
        <w:rPr>
          <w:bCs/>
          <w:b/>
        </w:rPr>
        <w:t xml:space="preserve">Curriculum Reform:</w:t>
      </w:r>
      <w:r>
        <w:t xml:space="preserve"> </w:t>
      </w:r>
      <w:r>
        <w:t xml:space="preserve">Updating engineering degrees to include modern network security, cloud computing, and AI-driven network optimization.</w:t>
      </w:r>
    </w:p>
    <w:p>
      <w:pPr>
        <w:numPr>
          <w:ilvl w:val="0"/>
          <w:numId w:val="1004"/>
        </w:numPr>
        <w:pStyle w:val="Compact"/>
      </w:pPr>
      <w:r>
        <w:rPr>
          <w:bCs/>
          <w:b/>
        </w:rPr>
        <w:t xml:space="preserve">Vocational Training:</w:t>
      </w:r>
    </w:p>
    <w:p>
      <w:pPr>
        <w:numPr>
          <w:ilvl w:val="0"/>
          <w:numId w:val="1004"/>
        </w:numPr>
        <w:pStyle w:val="Compact"/>
      </w:pPr>
      <w:r>
        <w:rPr>
          <w:bCs/>
          <w:b/>
        </w:rPr>
        <w:t xml:space="preserve">Mentorship Programs:</w:t>
      </w:r>
      <w:r>
        <w:t xml:space="preserve"> </w:t>
      </w:r>
      <w:r>
        <w:t xml:space="preserve">Senior Telecommunication Engineers should lead workshops for junior engineers in Caracas, sharing knowledge on troubleshooting complex network outages.</w:t>
      </w:r>
    </w:p>
    <w:bookmarkEnd w:id="27"/>
    <w:bookmarkStart w:id="28" w:name="economic-impact-and-job-creation"/>
    <w:p>
      <w:pPr>
        <w:pStyle w:val="Heading2"/>
      </w:pPr>
      <w:r>
        <w:t xml:space="preserve">Economic Impact and Job Creation</w:t>
      </w:r>
    </w:p>
    <w:p>
      <w:pPr>
        <w:pStyle w:val="FirstParagraph"/>
      </w:pPr>
      <w:r>
        <w:t xml:space="preserve">The expansion of the telecommunications sector is not just a technical necessity; it is an economic driver.</w:t>
      </w:r>
    </w:p>
    <w:p>
      <w:pPr>
        <w:numPr>
          <w:ilvl w:val="0"/>
          <w:numId w:val="1005"/>
        </w:numPr>
        <w:pStyle w:val="Compact"/>
      </w:pPr>
      <w:r>
        <w:rPr>
          <w:bCs/>
          <w:b/>
        </w:rPr>
        <w:t xml:space="preserve">FDI (Foreign Direct Investment):</w:t>
      </w:r>
      <w:r>
        <w:t xml:space="preserve"> </w:t>
      </w:r>
      <w:r>
        <w:t xml:space="preserve">Reliable communication infrastructure attracts international businesses to set up regional headquarters in Caracas.</w:t>
      </w:r>
    </w:p>
    <w:p>
      <w:pPr>
        <w:numPr>
          <w:ilvl w:val="0"/>
          <w:numId w:val="1005"/>
        </w:numPr>
        <w:pStyle w:val="Compact"/>
      </w:pPr>
      <w:r>
        <w:rPr>
          <w:bCs/>
          <w:b/>
        </w:rPr>
        <w:t xml:space="preserve">Tech Startups:</w:t>
      </w:r>
      <w:r>
        <w:t xml:space="preserve"> </w:t>
      </w:r>
      <w:r>
        <w:t xml:space="preserve">A stable internet backbone allows local software developers and tech startups to thrive, contributing to the diversification of the Venezuelan economy.</w:t>
      </w:r>
    </w:p>
    <w:p>
      <w:pPr>
        <w:numPr>
          <w:ilvl w:val="0"/>
          <w:numId w:val="1005"/>
        </w:numPr>
        <w:pStyle w:val="Compact"/>
      </w:pPr>
      <w:r>
        <w:rPr>
          <w:bCs/>
          <w:b/>
        </w:rPr>
        <w:t xml:space="preserve">Remote Work Opportunities:</w:t>
      </w:r>
      <w:r>
        <w:t xml:space="preserve"> </w:t>
      </w:r>
      <w:r>
        <w:t xml:space="preserve">As global remote work becomes standard, high-speed connectivity in Caracas allows local professionals to work for international companies, keeping capital within the country.</w:t>
      </w:r>
    </w:p>
    <w:bookmarkEnd w:id="28"/>
    <w:bookmarkStart w:id="29" w:name="Xae0ab45c662ff70e6fdf8eddac47c8863b509a3"/>
    <w:p>
      <w:pPr>
        <w:pStyle w:val="Heading2"/>
      </w:pPr>
      <w:r>
        <w:t xml:space="preserve">Social Impact: Connectivity as a Human Right</w:t>
      </w:r>
    </w:p>
    <w:p>
      <w:pPr>
        <w:pStyle w:val="FirstParagraph"/>
      </w:pPr>
      <w:r>
        <w:t xml:space="preserve">Beyond economics, the work of the Telecommunication Engineer has profound social implications.</w:t>
      </w:r>
    </w:p>
    <w:p>
      <w:pPr>
        <w:numPr>
          <w:ilvl w:val="0"/>
          <w:numId w:val="1006"/>
        </w:numPr>
        <w:pStyle w:val="Compact"/>
      </w:pPr>
      <w:r>
        <w:rPr>
          <w:bCs/>
          <w:b/>
        </w:rPr>
        <w:t xml:space="preserve">E-Government Services:</w:t>
      </w:r>
      <w:r>
        <w:t xml:space="preserve"> </w:t>
      </w:r>
      <w:r>
        <w:t xml:space="preserve">Ensuring citizens can access government portals for documentation and taxes requires robust backend infrastructure.</w:t>
      </w:r>
    </w:p>
    <w:p>
      <w:pPr>
        <w:numPr>
          <w:ilvl w:val="0"/>
          <w:numId w:val="1006"/>
        </w:numPr>
        <w:pStyle w:val="Compact"/>
      </w:pPr>
      <w:r>
        <w:rPr>
          <w:bCs/>
          <w:b/>
        </w:rPr>
        <w:t xml:space="preserve">Digital Education:</w:t>
      </w:r>
    </w:p>
    <w:p>
      <w:pPr>
        <w:numPr>
          <w:ilvl w:val="0"/>
          <w:numId w:val="1006"/>
        </w:numPr>
        <w:pStyle w:val="Compact"/>
      </w:pPr>
      <w:r>
        <w:rPr>
          <w:bCs/>
          <w:b/>
        </w:rPr>
        <w:t xml:space="preserve">Social Inclusion:</w:t>
      </w:r>
      <w:r>
        <w:t xml:space="preserve"> </w:t>
      </w:r>
      <w:r>
        <w:t xml:space="preserve">Connecting marginalized communities to the digital world empowers them with information, job opportunities, and civic participation tools.</w:t>
      </w:r>
    </w:p>
    <w:p>
      <w:pPr>
        <w:pStyle w:val="FirstParagraph"/>
      </w:pPr>
      <w:r>
        <w:t xml:space="preserve">In Caracas, bridging this digital divide is a moral imperative for any engineer dedicated to public service.</w:t>
      </w:r>
    </w:p>
    <w:bookmarkEnd w:id="29"/>
    <w:bookmarkStart w:id="30" w:name="the-path-forward-a-call-to-action"/>
    <w:p>
      <w:pPr>
        <w:pStyle w:val="Heading2"/>
      </w:pPr>
      <w:r>
        <w:t xml:space="preserve">The Path Forward: A Call to Action</w:t>
      </w:r>
    </w:p>
    <w:p>
      <w:pPr>
        <w:pStyle w:val="FirstParagraph"/>
      </w:pPr>
      <w:r>
        <w:t xml:space="preserve">We stand at a moment where the decisions made today will define the next decade of our society's development. The path forward requires three main pillars:</w:t>
      </w:r>
    </w:p>
    <w:p>
      <w:pPr>
        <w:numPr>
          <w:ilvl w:val="0"/>
          <w:numId w:val="1007"/>
        </w:numPr>
        <w:pStyle w:val="Compact"/>
      </w:pPr>
      <w:r>
        <w:rPr>
          <w:bCs/>
          <w:b/>
        </w:rPr>
        <w:t xml:space="preserve">Public-Private Partnerships:</w:t>
      </w:r>
      <w:r>
        <w:t xml:space="preserve">: Governments and private telecom operators must share costs and risks for infrastructure projects.</w:t>
      </w:r>
    </w:p>
    <w:p>
      <w:pPr>
        <w:numPr>
          <w:ilvl w:val="0"/>
          <w:numId w:val="1007"/>
        </w:numPr>
        <w:pStyle w:val="Compact"/>
      </w:pPr>
      <w:r>
        <w:rPr>
          <w:bCs/>
          <w:b/>
        </w:rPr>
        <w:t xml:space="preserve">Innovation Hubs:</w:t>
      </w:r>
      <w:r>
        <w:t xml:space="preserve">: Establishing innovation centers in Caracas to experiment with new technologies like 5G private networks and Smart City sensors.</w:t>
      </w:r>
    </w:p>
    <w:p>
      <w:pPr>
        <w:numPr>
          <w:ilvl w:val="0"/>
          <w:numId w:val="1007"/>
        </w:numPr>
        <w:pStyle w:val="Compact"/>
      </w:pPr>
      <w:r>
        <w:rPr>
          <w:bCs/>
          <w:b/>
        </w:rPr>
        <w:t xml:space="preserve">National Strategy:</w:t>
      </w:r>
      <w:r>
        <w:t xml:space="preserve">: Creating a cohesive national telecommunications policy that prioritizes long-term sustainability over short-term fixes.</w:t>
      </w:r>
    </w:p>
    <w:p>
      <w:pPr>
        <w:pStyle w:val="FirstParagraph"/>
      </w:pPr>
      <w:r>
        <w:t xml:space="preserve">The Telecommunication Engineer is the agent of change. We have the technical skills; we now need the collective will to implement these solutions effectively in Venezuela Caracas.</w:t>
      </w:r>
    </w:p>
    <w:bookmarkEnd w:id="30"/>
    <w:bookmarkStart w:id="32" w:name="conclusion-and-qa"/>
    <w:p>
      <w:pPr>
        <w:pStyle w:val="Heading2"/>
      </w:pPr>
      <w:r>
        <w:t xml:space="preserve">Conclusion and Q&amp;A</w:t>
      </w:r>
    </w:p>
    <w:p>
      <w:pPr>
        <w:pStyle w:val="FirstParagraph"/>
      </w:pPr>
      <w:r>
        <w:t xml:space="preserve">To conclude, the role of the Telecommunication Engineer in Venezuela Caracas is multifaceted. We are builders, innovators, and essential servants of society. By focusing on fiber optics expanding our reach to satellite backups, and investing in human capital we can transform our connectivity challenges into opportunities for growth.</w:t>
      </w:r>
    </w:p>
    <w:p>
      <w:pPr>
        <w:pStyle w:val="BodyText"/>
      </w:pPr>
      <w:r>
        <w:t xml:space="preserve">Let us commit to a future where every citizen in Caracas has access to reliable, high-speed communication. Thank you for your attention.</w:t>
      </w:r>
    </w:p>
    <w:bookmarkStart w:id="31" w:name="X838e9d264d6e8c2453c88cdf673b374e08b9d91"/>
    <w:p>
      <w:pPr>
        <w:pStyle w:val="Heading3"/>
      </w:pPr>
      <w:r>
        <w:t xml:space="preserve">Please direct any questions or comments regarding the seminar presentation slides content now.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Venezuela Caracas</dc:title>
  <dc:creator/>
  <dc:language>en</dc:language>
  <cp:keywords/>
  <dcterms:created xsi:type="dcterms:W3CDTF">2026-07-29T12:31:09Z</dcterms:created>
  <dcterms:modified xsi:type="dcterms:W3CDTF">2026-07-29T12:31:09Z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