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Canada</w:t>
      </w:r>
      <w:r>
        <w:t xml:space="preserve"> </w:t>
      </w:r>
      <w:r>
        <w:t xml:space="preserve">Toronto</w:t>
      </w:r>
    </w:p>
    <w:bookmarkStart w:id="20" w:name="X72f1233cf1113beadf2a9aa980e693879c00595"/>
    <w:p>
      <w:pPr>
        <w:pStyle w:val="Heading1"/>
      </w:pPr>
      <w:r>
        <w:t xml:space="preserve">Seminar Presentation Slides</w:t>
      </w:r>
      <w:r>
        <w:br/>
      </w:r>
      <w:r>
        <w:t xml:space="preserve">The Role of the Translator Interpreter in Canada Toronto</w:t>
      </w:r>
    </w:p>
    <w:p>
      <w:pPr>
        <w:pStyle w:val="FirstParagraph"/>
      </w:pPr>
      <w:r>
        <w:rPr>
          <w:bCs/>
          <w:b/>
        </w:rPr>
        <w:t xml:space="preserve">Date:</w:t>
      </w:r>
      <w:r>
        <w:t xml:space="preserve"> </w:t>
      </w:r>
      <w:r>
        <w:t xml:space="preserve">October 2023 |</w:t>
      </w:r>
    </w:p>
    <w:p>
      <w:pPr>
        <w:pStyle w:val="BodyText"/>
      </w:pPr>
      <w:r>
        <w:t xml:space="preserve">Lecturer:</w:t>
      </w:r>
    </w:p>
    <w:bookmarkEnd w:id="20"/>
    <w:p>
      <w:pPr>
        <w:pStyle w:val="BodyText"/>
      </w:pPr>
      <w:r>
        <w:t xml:space="preserve">Slide 1: Introduction and Context</w:t>
      </w:r>
    </w:p>
    <w:p>
      <w:pPr>
        <w:pStyle w:val="BodyText"/>
      </w:pPr>
      <w:r>
        <w:t xml:space="preserve">Welcome to this comprehensive seminar dedicated to the vital profession of the Translator Interpreter. Today, we will explore how these language professionals serve as the backbone of communication in one of the most diverse cities on Earth: Canada Toronto.</w:t>
      </w:r>
    </w:p>
    <w:p>
      <w:pPr>
        <w:pStyle w:val="BodyText"/>
      </w:pPr>
      <w:r>
        <w:t xml:space="preserve">Toronto is widely recognized as a global multicultural hub. With over half of its residents born outside of Canada, and hundreds of languages spoken within its borders, the demand for high-quality linguistic services is unprecedented. This presentation aims to define the distinct roles of translation and interpreting, analyze their specific application within the Canadian legal and healthcare systems in Toronto, and discuss the regulatory framework that ensures quality assurance.</w:t>
      </w:r>
    </w:p>
    <w:p>
      <w:pPr>
        <w:pStyle w:val="BodyText"/>
      </w:pPr>
      <w:r>
        <w:t xml:space="preserve">Slide 2: Defining the Roles: Translator vs. Interpreter</w:t>
      </w:r>
    </w:p>
    <w:p>
      <w:pPr>
        <w:pStyle w:val="BodyText"/>
      </w:pPr>
      <w:r>
        <w:t xml:space="preserve">A critical distinction must be made between two often confused professions:</w:t>
      </w:r>
    </w:p>
    <w:p>
      <w:pPr>
        <w:numPr>
          <w:ilvl w:val="0"/>
          <w:numId w:val="1001"/>
        </w:numPr>
        <w:pStyle w:val="Compact"/>
      </w:pPr>
      <w:r>
        <w:rPr>
          <w:bCs/>
          <w:b/>
        </w:rPr>
        <w:t xml:space="preserve">The Translator:</w:t>
      </w:r>
      <w:r>
        <w:t xml:space="preserve"> </w:t>
      </w:r>
      <w:r>
        <w:t xml:space="preserve">A translator works with written text. They convert documents, literature, legal contracts, and technical manuals from a source language into a target language. Their work allows for research, editing, and revision before the final product is delivered.</w:t>
      </w:r>
    </w:p>
    <w:p>
      <w:pPr>
        <w:numPr>
          <w:ilvl w:val="0"/>
          <w:numId w:val="1001"/>
        </w:numPr>
        <w:pStyle w:val="Compact"/>
      </w:pPr>
      <w:r>
        <w:rPr>
          <w:bCs/>
          <w:b/>
        </w:rPr>
        <w:t xml:space="preserve">The Interpreter:</w:t>
      </w:r>
      <w:r>
        <w:t xml:space="preserve"> </w:t>
      </w:r>
      <w:r>
        <w:t xml:space="preserve">An interpreter works with spoken or sign language in real-time. They facilitate communication between speakers of different languages during face-to-face meetings, conferences, court proceedings, or medical consultations. Interpretation requires immediate cognitive processing and cultural nuance awareness.</w:t>
      </w:r>
    </w:p>
    <w:p>
      <w:pPr>
        <w:pStyle w:val="FirstParagraph"/>
      </w:pPr>
      <w:r>
        <w:t xml:space="preserve">In the context of Canada Toronto services, both roles are equally critical but require different skill sets and certifications.</w:t>
      </w:r>
    </w:p>
    <w:p>
      <w:pPr>
        <w:pStyle w:val="BodyText"/>
      </w:pPr>
      <w:r>
        <w:t xml:space="preserve">Slide 3: The Linguistic Landscape of Canada Toronto</w:t>
      </w:r>
    </w:p>
    <w:p>
      <w:pPr>
        <w:pStyle w:val="BodyText"/>
      </w:pPr>
      <w:r>
        <w:t xml:space="preserve">Toronto is a linguistic mosaic. According to recent census data, while English and French are the official languages of Canada, thousands of non-official languages are spoken in households across the Greater Toronto Area (GTA).</w:t>
      </w:r>
    </w:p>
    <w:p>
      <w:pPr>
        <w:pStyle w:val="BodyText"/>
      </w:pPr>
      <w:r>
        <w:t xml:space="preserve">Key demographics impacting language services include:</w:t>
      </w:r>
    </w:p>
    <w:p>
      <w:pPr>
        <w:numPr>
          <w:ilvl w:val="0"/>
          <w:numId w:val="1002"/>
        </w:numPr>
        <w:pStyle w:val="Compact"/>
      </w:pPr>
      <w:r>
        <w:rPr>
          <w:bCs/>
          <w:b/>
        </w:rPr>
        <w:t xml:space="preserve">Mandarin, Cantonese, and Punjabi:</w:t>
      </w:r>
      <w:r>
        <w:t xml:space="preserve"> </w:t>
      </w:r>
      <w:r>
        <w:t xml:space="preserve">These are among the most commonly used non-official languages in Toronto.</w:t>
      </w:r>
    </w:p>
    <w:p>
      <w:pPr>
        <w:numPr>
          <w:ilvl w:val="0"/>
          <w:numId w:val="1002"/>
        </w:numPr>
        <w:pStyle w:val="Compact"/>
      </w:pPr>
      <w:r>
        <w:rPr>
          <w:bCs/>
          <w:b/>
        </w:rPr>
        <w:t xml:space="preserve">Hindi, Urdu, and Arabic:</w:t>
      </w:r>
      <w:r>
        <w:t xml:space="preserve"> </w:t>
      </w:r>
      <w:r>
        <w:t xml:space="preserve">Significant communities require consistent access to interpretation services.</w:t>
      </w:r>
    </w:p>
    <w:p>
      <w:pPr>
        <w:numPr>
          <w:ilvl w:val="0"/>
          <w:numId w:val="1002"/>
        </w:numPr>
        <w:pStyle w:val="Compact"/>
      </w:pPr>
      <w:r>
        <w:rPr>
          <w:bCs/>
          <w:b/>
        </w:rPr>
        <w:t xml:space="preserve">The Challenge:</w:t>
      </w:r>
      <w:r>
        <w:t xml:space="preserve"> </w:t>
      </w:r>
      <w:r>
        <w:t xml:space="preserve">Standard English or French proficiency is not guaranteed among all residents. Therefore, the presence of a skilled Translator Interpreter is not a luxury, but a necessity for social equity and access to justice in Canada Toronto.</w:t>
      </w:r>
    </w:p>
    <w:p>
      <w:pPr>
        <w:pStyle w:val="FirstParagraph"/>
      </w:pPr>
      <w:r>
        <w:t xml:space="preserve">Slide 4: Legal Interpretation in Canadian Courts</w:t>
      </w:r>
    </w:p>
    <w:p>
      <w:pPr>
        <w:pStyle w:val="BodyText"/>
      </w:pPr>
      <w:r>
        <w:t xml:space="preserve">In the Canadian legal system, the right to be understood is fundamental. For a defendant or witness in a Toronto court who does not speak English or French fluently, an interpreter is required to ensure a fair trial.</w:t>
      </w:r>
    </w:p>
    <w:p>
      <w:pPr>
        <w:numPr>
          <w:ilvl w:val="0"/>
          <w:numId w:val="1003"/>
        </w:numPr>
        <w:pStyle w:val="Compact"/>
      </w:pPr>
      <w:r>
        <w:rPr>
          <w:bCs/>
          <w:b/>
        </w:rPr>
        <w:t xml:space="preserve">Certification Requirements:</w:t>
      </w:r>
      <w:r>
        <w:t xml:space="preserve"> </w:t>
      </w:r>
      <w:r>
        <w:t xml:space="preserve">In Ontario, court interpreters must often be certified by the Certification Council of Interpreters in Law (CCIL) or meet specific provincial standards. This ensures they understand legal terminology, courtroom etiquette, and ethical boundaries.</w:t>
      </w:r>
    </w:p>
    <w:p>
      <w:pPr>
        <w:numPr>
          <w:ilvl w:val="0"/>
          <w:numId w:val="1003"/>
        </w:numPr>
        <w:pStyle w:val="Compact"/>
      </w:pPr>
      <w:r>
        <w:rPr>
          <w:bCs/>
          <w:b/>
        </w:rPr>
        <w:t xml:space="preserve">Accuracy and Neutrality:</w:t>
      </w:r>
      <w:r>
        <w:t xml:space="preserve"> </w:t>
      </w:r>
      <w:r>
        <w:t xml:space="preserve">The Translator Interpreter in a Canadian Toronto courtroom cannot merely translate words; they must convey tone, intent, and cultural context without bias. Errors here can lead to miscarriages of justice.</w:t>
      </w:r>
    </w:p>
    <w:p>
      <w:pPr>
        <w:pStyle w:val="FirstParagraph"/>
      </w:pPr>
      <w:r>
        <w:t xml:space="preserve">Slide 5: Healthcare Interpretation</w:t>
      </w:r>
    </w:p>
    <w:p>
      <w:pPr>
        <w:pStyle w:val="BodyText"/>
      </w:pPr>
      <w:r>
        <w:t xml:space="preserve">In Toronto’s hospitals, such as the University Health Network (UHN) or Sinai Health System, language barriers can lead to misdiagnosis or improper treatment. The role of the medical interpreter is life-saving.</w:t>
      </w:r>
    </w:p>
    <w:p>
      <w:pPr>
        <w:numPr>
          <w:ilvl w:val="0"/>
          <w:numId w:val="1004"/>
        </w:numPr>
        <w:pStyle w:val="Compact"/>
      </w:pPr>
      <w:r>
        <w:rPr>
          <w:bCs/>
          <w:b/>
        </w:rPr>
        <w:t xml:space="preserve">Informed Consent:</w:t>
      </w:r>
      <w:r>
        <w:t xml:space="preserve"> </w:t>
      </w:r>
      <w:r>
        <w:t xml:space="preserve">Patients must fully understand their medical conditions and treatment options. A Translator Interpreter ensures that complex medical jargon is explained in the patient’s native tongue.</w:t>
      </w:r>
    </w:p>
    <w:p>
      <w:pPr>
        <w:numPr>
          <w:ilvl w:val="0"/>
          <w:numId w:val="1004"/>
        </w:numPr>
        <w:pStyle w:val="Compact"/>
      </w:pPr>
      <w:r>
        <w:rPr>
          <w:bCs/>
          <w:b/>
        </w:rPr>
        <w:t xml:space="preserve">Cultural Brokerage:</w:t>
      </w:r>
      <w:r>
        <w:t xml:space="preserve"> </w:t>
      </w:r>
      <w:r>
        <w:t xml:space="preserve">Interpreters often act as cultural brokers, explaining cultural beliefs regarding health to medical staff and vice versa. This reduces anxiety and improves patient outcomes.</w:t>
      </w:r>
    </w:p>
    <w:p>
      <w:pPr>
        <w:pStyle w:val="FirstParagraph"/>
      </w:pPr>
      <w:r>
        <w:t xml:space="preserve">Note: Family members should never be used as interpreters in critical healthcare settings due to the risk of error, lack of medical terminology knowledge, and breach of privacy.</w:t>
      </w:r>
    </w:p>
    <w:p>
      <w:pPr>
        <w:pStyle w:val="BodyText"/>
      </w:pPr>
      <w:r>
        <w:t xml:space="preserve">Slide 6: Government Services and Accessibility</w:t>
      </w:r>
    </w:p>
    <w:p>
      <w:pPr>
        <w:pStyle w:val="BodyText"/>
      </w:pPr>
      <w:r>
        <w:t xml:space="preserve">As a bilingual nation, Canada guarantees services in English and French. However, in practice, Toronto requires multilingual support to serve its population effectively. The Canadian Human Rights Act prohibits discrimination based on language.</w:t>
      </w:r>
    </w:p>
    <w:p>
      <w:pPr>
        <w:numPr>
          <w:ilvl w:val="0"/>
          <w:numId w:val="1005"/>
        </w:numPr>
        <w:pStyle w:val="Compact"/>
      </w:pPr>
      <w:r>
        <w:rPr>
          <w:bCs/>
          <w:b/>
        </w:rPr>
        <w:t xml:space="preserve">Service Ontario:</w:t>
      </w:r>
      <w:r>
        <w:t xml:space="preserve"> </w:t>
      </w:r>
      <w:r>
        <w:t xml:space="preserve">When a citizen interacts with government offices for ID, housing, or social services, they must be able to communicate their needs. Certified Translator Interpreters bridge this gap.</w:t>
      </w:r>
    </w:p>
    <w:p>
      <w:pPr>
        <w:numPr>
          <w:ilvl w:val="0"/>
          <w:numId w:val="1005"/>
        </w:numPr>
        <w:pStyle w:val="Compact"/>
      </w:pPr>
      <w:r>
        <w:rPr>
          <w:bCs/>
          <w:b/>
        </w:rPr>
        <w:t xml:space="preserve">Municipal Services:</w:t>
      </w:r>
      <w:r>
        <w:t xml:space="preserve"> </w:t>
      </w:r>
      <w:r>
        <w:t xml:space="preserve">Toronto Public Library and emergency services (police/fire) increasingly employ over-the-phone interpretation services to handle immediate linguistic crises in diverse neighborhoods like Scarborough and Etobicoke.</w:t>
      </w:r>
    </w:p>
    <w:p>
      <w:pPr>
        <w:pStyle w:val="FirstParagraph"/>
      </w:pPr>
      <w:r>
        <w:t xml:space="preserve">Slide 7: Ethical Considerations and Confidentiality</w:t>
      </w:r>
    </w:p>
    <w:p>
      <w:pPr>
        <w:pStyle w:val="BodyText"/>
      </w:pPr>
      <w:r>
        <w:t xml:space="preserve">The integrity of the Translator Interpreter relies on strict adherence to ethical codes. In Canada Toronto, professional bodies such as the Canadian Translators, Terminologists and Interpreters Council (CTTIC) enforce these standards.</w:t>
      </w:r>
    </w:p>
    <w:p>
      <w:pPr>
        <w:numPr>
          <w:ilvl w:val="0"/>
          <w:numId w:val="1006"/>
        </w:numPr>
        <w:pStyle w:val="Compact"/>
      </w:pPr>
      <w:r>
        <w:rPr>
          <w:bCs/>
          <w:b/>
        </w:rPr>
        <w:t xml:space="preserve">Confidentiality:</w:t>
      </w:r>
      <w:r>
        <w:t xml:space="preserve"> </w:t>
      </w:r>
      <w:r>
        <w:t xml:space="preserve">Whether translating a will or interpreting a police interview, the professional must maintain absolute confidentiality. This is paramount in legal and medical contexts.</w:t>
      </w:r>
    </w:p>
    <w:p>
      <w:pPr>
        <w:numPr>
          <w:ilvl w:val="0"/>
          <w:numId w:val="1006"/>
        </w:numPr>
        <w:pStyle w:val="Compact"/>
      </w:pPr>
      <w:r>
        <w:rPr>
          <w:bCs/>
          <w:b/>
        </w:rPr>
        <w:t xml:space="preserve">Duty of Accuracy:</w:t>
      </w:r>
      <w:r>
        <w:t xml:space="preserve"> </w:t>
      </w:r>
      <w:r>
        <w:t xml:space="preserve">Interpreters cannot embellish, omit, or summarize. They must reproduce the message exactly as spoken or written.</w:t>
      </w:r>
    </w:p>
    <w:p>
      <w:pPr>
        <w:numPr>
          <w:ilvl w:val="0"/>
          <w:numId w:val="1006"/>
        </w:numPr>
        <w:pStyle w:val="Compact"/>
      </w:pPr>
      <w:r>
        <w:rPr>
          <w:bCs/>
          <w:b/>
        </w:rPr>
        <w:t xml:space="preserve">Impartiality:</w:t>
      </w:r>
      <w:r>
        <w:t xml:space="preserve"> </w:t>
      </w:r>
      <w:r>
        <w:t xml:space="preserve">The professional must not offer advice, opinions, or personal commentary during the interpretation process.</w:t>
      </w:r>
    </w:p>
    <w:p>
      <w:pPr>
        <w:pStyle w:val="FirstParagraph"/>
      </w:pPr>
      <w:r>
        <w:t xml:space="preserve">Slide 8: Technology and the Future of Language Services</w:t>
      </w:r>
    </w:p>
    <w:p>
      <w:pPr>
        <w:pStyle w:val="BodyText"/>
      </w:pPr>
      <w:r>
        <w:t xml:space="preserve">The role of the Translator Interpreter in Canada Toronto is evolving with technology.</w:t>
      </w:r>
    </w:p>
    <w:p>
      <w:pPr>
        <w:numPr>
          <w:ilvl w:val="0"/>
          <w:numId w:val="1007"/>
        </w:numPr>
        <w:pStyle w:val="Compact"/>
      </w:pPr>
      <w:r>
        <w:rPr>
          <w:bCs/>
          <w:b/>
        </w:rPr>
        <w:t xml:space="preserve">Machine Translation:</w:t>
      </w:r>
      <w:r>
        <w:t xml:space="preserve"> </w:t>
      </w:r>
      <w:r>
        <w:t xml:space="preserve">Tools like AI-powered translation are improving but cannot replace human nuance, especially in high-stakes environments like courts or hospitals.</w:t>
      </w:r>
    </w:p>
    <w:p>
      <w:pPr>
        <w:numPr>
          <w:ilvl w:val="0"/>
          <w:numId w:val="1007"/>
        </w:numPr>
        <w:pStyle w:val="Compact"/>
      </w:pPr>
      <w:r>
        <w:rPr>
          <w:bCs/>
          <w:b/>
        </w:rPr>
        <w:t xml:space="preserve">Hybrid Models:</w:t>
      </w:r>
      <w:r>
        <w:t xml:space="preserve"> </w:t>
      </w:r>
      <w:r>
        <w:t xml:space="preserve">Remote Interpretation via Video (RVI) and Over-the-Phone (OPI) has become standard. This allows Toronto-based agencies to access rare language pairs instantly, serving even the most diverse communities in the GTA.</w:t>
      </w:r>
    </w:p>
    <w:p>
      <w:pPr>
        <w:numPr>
          <w:ilvl w:val="0"/>
          <w:numId w:val="1007"/>
        </w:numPr>
        <w:pStyle w:val="Compact"/>
      </w:pPr>
      <w:r>
        <w:rPr>
          <w:bCs/>
          <w:b/>
        </w:rPr>
        <w:t xml:space="preserve">Cybersecurity:</w:t>
      </w:r>
      <w:r>
        <w:t xml:space="preserve"> </w:t>
      </w:r>
      <w:r>
        <w:t xml:space="preserve">As more interpretation happens digitally, data protection becomes a critical component of the Translator Interpreter’s workflow.</w:t>
      </w:r>
    </w:p>
    <w:p>
      <w:pPr>
        <w:pStyle w:val="FirstParagraph"/>
      </w:pPr>
      <w:r>
        <w:t xml:space="preserve">Slide 9: Training and Certification in Canada</w:t>
      </w:r>
    </w:p>
    <w:p>
      <w:pPr>
        <w:pStyle w:val="BodyText"/>
      </w:pPr>
      <w:r>
        <w:t xml:space="preserve">Becoming a professional Translator Interpreter is rigorous. In Canada, aspiring professionals often pursue degrees from accredited universities such as the University of Ottawa (famous for its translation program) or Toronto Metropolitan University.</w:t>
      </w:r>
    </w:p>
    <w:p>
      <w:pPr>
        <w:numPr>
          <w:ilvl w:val="0"/>
          <w:numId w:val="1008"/>
        </w:numPr>
        <w:pStyle w:val="Compact"/>
      </w:pPr>
      <w:r>
        <w:rPr>
          <w:bCs/>
          <w:b/>
        </w:rPr>
        <w:t xml:space="preserve">CTTIC Certification:</w:t>
      </w:r>
      <w:r>
        <w:t xml:space="preserve"> </w:t>
      </w:r>
      <w:r>
        <w:t xml:space="preserve">The gold standard for translators in Canada is certification through CTTIC, which involves rigorous exams testing source/target language proficiency and subject matter expertise.</w:t>
      </w:r>
    </w:p>
    <w:p>
      <w:pPr>
        <w:numPr>
          <w:ilvl w:val="0"/>
          <w:numId w:val="1008"/>
        </w:numPr>
        <w:pStyle w:val="Compact"/>
      </w:pPr>
      <w:r>
        <w:rPr>
          <w:bCs/>
          <w:b/>
        </w:rPr>
        <w:t xml:space="preserve">Licensing:</w:t>
      </w:r>
      <w:r>
        <w:t xml:space="preserve"> </w:t>
      </w:r>
      <w:r>
        <w:t xml:space="preserve">While not all provinces mandate a license for private sector work, those working in Canadian Toronto courts or government contracts must meet specific provincial licensing criteria to ensure public trust.</w:t>
      </w:r>
    </w:p>
    <w:p>
      <w:pPr>
        <w:pStyle w:val="FirstParagraph"/>
      </w:pPr>
      <w:r>
        <w:t xml:space="preserve">Slide 10: Conclusion</w:t>
      </w:r>
    </w:p>
    <w:p>
      <w:pPr>
        <w:pStyle w:val="BodyText"/>
      </w:pPr>
      <w:r>
        <w:t xml:space="preserve">The Translator Interpreter is an essential partner in building an inclusive society in Canada Toronto. By breaking down language barriers, they ensure that every resident, regardless of their mother tongue, has access to justice, healthcare, and government services.</w:t>
      </w:r>
    </w:p>
    <w:p>
      <w:pPr>
        <w:pStyle w:val="BodyText"/>
      </w:pPr>
      <w:r>
        <w:t xml:space="preserve">As Toronto continues to grow more diverse, the demand for qualified linguistic professionals will only increase. It is our collective responsibility—whether as policymakers, service providers or citizens—to support and respect the vital work done by these language professionals.</w:t>
      </w:r>
    </w:p>
    <w:p>
      <w:pPr>
        <w:pStyle w:val="BodyText"/>
      </w:pPr>
      <w:r>
        <w:rPr>
          <w:bCs/>
          <w:b/>
        </w:rPr>
        <w:t xml:space="preserve">Thank you for your attention.</w:t>
      </w:r>
    </w:p>
    <w:p>
      <w:pPr>
        <w:pStyle w:val="BodyText"/>
      </w:pPr>
      <w:r>
        <w:t xml:space="preserve">© 2023 Language Services Seminar Series | Canada Toronto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Translator Interpreter Services in Canada Toronto</dc:title>
  <dc:creator/>
  <dc:language>en</dc:language>
  <cp:keywords/>
  <dcterms:created xsi:type="dcterms:W3CDTF">2026-07-29T05:47:47Z</dcterms:created>
  <dcterms:modified xsi:type="dcterms:W3CDTF">2026-07-29T05:47:47Z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