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b095602f0445144bd4f5ffc6db721cd7ea530d8"/>
    <w:p>
      <w:pPr>
        <w:pStyle w:val="Heading1"/>
      </w:pPr>
      <w:r>
        <w:t xml:space="preserve">Seminar Presentation Slides: The Role of Translator Interpreter Services in Ethiopia Addis Ababa</w:t>
      </w:r>
    </w:p>
    <w:p>
      <w:pPr>
        <w:pStyle w:val="FirstParagraph"/>
      </w:pPr>
      <w:r>
        <w:t xml:space="preserve">Slide 1: Introduction and Contextual Background</w:t>
      </w:r>
    </w:p>
    <w:p>
      <w:pPr>
        <w:pStyle w:val="BodyText"/>
      </w:pPr>
      <w:r>
        <w:t xml:space="preserve">Welcome to this comprehensive seminar presentation dedicated to the evolving landscape of professional communication within our vibrant capital city. Today, we will explore the critical importance of having skilled</w:t>
      </w:r>
      <w:r>
        <w:t xml:space="preserve"> </w:t>
      </w:r>
      <w:r>
        <w:rPr>
          <w:bCs/>
          <w:b/>
        </w:rPr>
        <w:t xml:space="preserve">Translator Interpreter</w:t>
      </w:r>
      <w:r>
        <w:t xml:space="preserve"> </w:t>
      </w:r>
      <w:r>
        <w:t xml:space="preserve">professionals in</w:t>
      </w:r>
      <w:r>
        <w:t xml:space="preserve"> </w:t>
      </w:r>
      <w:r>
        <w:rPr>
          <w:bCs/>
          <w:b/>
        </w:rPr>
        <w:t xml:space="preserve">Ethiopia Addis Ababa</w:t>
      </w:r>
      <w:r>
        <w:t xml:space="preserve">. As a hub for international diplomacy, commerce, and diverse ethnic groups within Africa’s most populous nation, the need for precise linguistic bridge-building has never been more urgent. This presentation aims to dissect the multifaceted roles these experts play in ensuring effective cross-cultural communication across legal, medical, corporate, and governmental sectors.</w:t>
      </w:r>
    </w:p>
    <w:p>
      <w:pPr>
        <w:pStyle w:val="BodyText"/>
      </w:pPr>
      <w:r>
        <w:t xml:space="preserve">Slide 2: The Linguistic Diversity of Ethiopia Addis Ababa</w:t>
      </w:r>
    </w:p>
    <w:p>
      <w:pPr>
        <w:pStyle w:val="BodyText"/>
      </w:pPr>
      <w:r>
        <w:rPr>
          <w:bCs/>
          <w:b/>
        </w:rPr>
        <w:t xml:space="preserve">Ethiopia Addis Ababa</w:t>
      </w:r>
      <w:r>
        <w:t xml:space="preserve"> </w:t>
      </w:r>
      <w:r>
        <w:t xml:space="preserve">serves as a unique linguistic crossroads. While Amharic is the official working language, the city is home to speakers of over 80 languages and dialects from across Ethiopia. Furthermore, as the headquarters for the African Union and numerous diplomatic missions, English remains a primary language of international business. This tripartite dynamic—Amharic, local indigenous languages like Oromo, Tigrinya, Somali, and Sidama—and English creates a complex environment where miscommunication can lead to significant misunderstandings. The demand for professional</w:t>
      </w:r>
      <w:r>
        <w:t xml:space="preserve"> </w:t>
      </w:r>
      <w:r>
        <w:rPr>
          <w:bCs/>
          <w:b/>
        </w:rPr>
        <w:t xml:space="preserve">Translator Interpreter</w:t>
      </w:r>
      <w:r>
        <w:t xml:space="preserve"> </w:t>
      </w:r>
      <w:r>
        <w:t xml:space="preserve">services is directly proportional to this diversity.</w:t>
      </w:r>
    </w:p>
    <w:p>
      <w:pPr>
        <w:pStyle w:val="BodyText"/>
      </w:pPr>
      <w:r>
        <w:t xml:space="preserve">Slide 3: Defining the Professional Role of a Translator Interpreter</w:t>
      </w:r>
    </w:p>
    <w:p>
      <w:pPr>
        <w:pStyle w:val="BodyText"/>
      </w:pPr>
      <w:r>
        <w:t xml:space="preserve">In the context of modern professional standards, it is crucial to distinguish between translation (written text) and interpretation (spoken word), though many professionals excel at both. A competent</w:t>
      </w:r>
      <w:r>
        <w:t xml:space="preserve"> </w:t>
      </w:r>
      <w:r>
        <w:rPr>
          <w:bCs/>
          <w:b/>
        </w:rPr>
        <w:t xml:space="preserve">Translator Interpreter</w:t>
      </w:r>
      <w:r>
        <w:t xml:space="preserve"> </w:t>
      </w:r>
      <w:r>
        <w:t xml:space="preserve">does not merely swap words; they convey meaning, tone, cultural nuance, and intent. In</w:t>
      </w:r>
      <w:r>
        <w:t xml:space="preserve"> </w:t>
      </w:r>
      <w:r>
        <w:rPr>
          <w:bCs/>
          <w:b/>
        </w:rPr>
        <w:t xml:space="preserve">Ethiopia Addis Ababa</w:t>
      </w:r>
      <w:r>
        <w:t xml:space="preserve">, these experts handle everything from translating federal proclamations into regional languages to interpreting delicate medical diagnoses for patients who may only speak their mother tongue. Their role is foundational to social cohesion and operational efficiency.</w:t>
      </w:r>
    </w:p>
    <w:p>
      <w:pPr>
        <w:pStyle w:val="BodyText"/>
      </w:pPr>
      <w:r>
        <w:t xml:space="preserve">Slide 4: Legal Sector Applications in Addis Ababa</w:t>
      </w:r>
    </w:p>
    <w:p>
      <w:pPr>
        <w:pStyle w:val="BodyText"/>
      </w:pPr>
      <w:r>
        <w:t xml:space="preserve">The legal framework of</w:t>
      </w:r>
      <w:r>
        <w:t xml:space="preserve"> </w:t>
      </w:r>
      <w:r>
        <w:rPr>
          <w:bCs/>
          <w:b/>
        </w:rPr>
        <w:t xml:space="preserve">Ethiopia Addis Ababa</w:t>
      </w:r>
      <w:r>
        <w:t xml:space="preserve"> </w:t>
      </w:r>
      <w:r>
        <w:t xml:space="preserve">requires rigorous accuracy. Courts, police stations, and immigration offices frequently interact with citizens and foreigners who do not speak the prevailing language fluently. A single mistranslation in a contract review or court testimony can alter judicial outcomes drastically. Here, certified</w:t>
      </w:r>
      <w:r>
        <w:t xml:space="preserve"> </w:t>
      </w:r>
      <w:r>
        <w:rPr>
          <w:bCs/>
          <w:b/>
        </w:rPr>
        <w:t xml:space="preserve">Translator Interpreter</w:t>
      </w:r>
      <w:r>
        <w:t xml:space="preserve"> </w:t>
      </w:r>
      <w:r>
        <w:t xml:space="preserve">services ensure due process is upheld for all parties involved. They provide sworn translations of documents such as birth certificates, marriage licenses, and commercial registration papers essential for navigating the bureaucratic landscape of the capital.</w:t>
      </w:r>
    </w:p>
    <w:p>
      <w:pPr>
        <w:pStyle w:val="BodyText"/>
      </w:pPr>
      <w:r>
        <w:t xml:space="preserve">Slide 5: Healthcare Communication and Public Safety</w:t>
      </w:r>
    </w:p>
    <w:p>
      <w:pPr>
        <w:pStyle w:val="BodyText"/>
      </w:pPr>
      <w:r>
        <w:t xml:space="preserve">In hospitals ranging from St. Paul’s to smaller private clinics in</w:t>
      </w:r>
      <w:r>
        <w:t xml:space="preserve"> </w:t>
      </w:r>
      <w:r>
        <w:rPr>
          <w:bCs/>
          <w:b/>
        </w:rPr>
        <w:t xml:space="preserve">Ethiopia Addis Ababa</w:t>
      </w:r>
      <w:r>
        <w:t xml:space="preserve">, language barriers can pose life-threatening risks. A</w:t>
      </w:r>
      <w:r>
        <w:t xml:space="preserve"> </w:t>
      </w:r>
      <w:r>
        <w:rPr>
          <w:bCs/>
          <w:b/>
        </w:rPr>
        <w:t xml:space="preserve">Translator Interpreter</w:t>
      </w:r>
      <w:r>
        <w:t xml:space="preserve"> </w:t>
      </w:r>
      <w:r>
        <w:t xml:space="preserve">facilitates the exchange of critical health information between doctors and patients. Whether explaining post-surgical care instructions or discussing chronic disease management, these professionals ensure that patients understand their conditions fully. This role is particularly vital for elderly populations in rural areas who have recently migrated to the city and may struggle with Amharic fluency, relying instead on regional dialects.</w:t>
      </w:r>
    </w:p>
    <w:p>
      <w:pPr>
        <w:pStyle w:val="BodyText"/>
      </w:pPr>
      <w:r>
        <w:t xml:space="preserve">Slide 6: The Diplomatic Capital Status of Ethiopia Addis Ababa</w:t>
      </w:r>
    </w:p>
    <w:p>
      <w:pPr>
        <w:pStyle w:val="BodyText"/>
      </w:pPr>
      <w:r>
        <w:rPr>
          <w:bCs/>
          <w:b/>
        </w:rPr>
        <w:t xml:space="preserve">Ethiopia Addis Ababa</w:t>
      </w:r>
      <w:r>
        <w:t xml:space="preserve"> </w:t>
      </w:r>
      <w:r>
        <w:t xml:space="preserve">is often referred to as the "Political Capital of Africa." Host to the African Union, UNECA (United Nations Economic Commission for Africa), and dozens of embassies, this city hosts high-level negotiations daily. The precision required at these diplomatic levels demands elite</w:t>
      </w:r>
      <w:r>
        <w:t xml:space="preserve"> </w:t>
      </w:r>
      <w:r>
        <w:rPr>
          <w:bCs/>
          <w:b/>
        </w:rPr>
        <w:t xml:space="preserve">Translator Interpreter</w:t>
      </w:r>
      <w:r>
        <w:t xml:space="preserve"> </w:t>
      </w:r>
      <w:r>
        <w:t xml:space="preserve">services capable of handling complex geopolitical terminology in real-time simultaneous interpretation. These professionals act as silent diplomats themselves, ensuring that treaties and agreements are understood exactly as intended by all signatories.</w:t>
      </w:r>
    </w:p>
    <w:p>
      <w:pPr>
        <w:pStyle w:val="BodyText"/>
      </w:pPr>
      <w:r>
        <w:t xml:space="preserve">Slide 7: Corporate Growth and Foreign Investment</w:t>
      </w:r>
    </w:p>
    <w:p>
      <w:pPr>
        <w:pStyle w:val="BodyText"/>
      </w:pPr>
      <w:r>
        <w:t xml:space="preserve">Ethiopia has experienced significant economic growth in the past decade. As multinational corporations set up operations in industrial parks around</w:t>
      </w:r>
      <w:r>
        <w:t xml:space="preserve"> </w:t>
      </w:r>
      <w:r>
        <w:rPr>
          <w:bCs/>
          <w:b/>
        </w:rPr>
        <w:t xml:space="preserve">Ethiopia Addis Ababa</w:t>
      </w:r>
      <w:r>
        <w:t xml:space="preserve">, the need for internal corporate communication increases. A</w:t>
      </w:r>
      <w:r>
        <w:t xml:space="preserve"> </w:t>
      </w:r>
      <w:r>
        <w:rPr>
          <w:bCs/>
          <w:b/>
        </w:rPr>
        <w:t xml:space="preserve">Translator Interpreter</w:t>
      </w:r>
      <w:r>
        <w:t xml:space="preserve"> </w:t>
      </w:r>
      <w:r>
        <w:t xml:space="preserve">assists foreign managers working with local staff, ensuring that safety protocols, labor laws, and company culture are clearly communicated. Furthermore, they assist local businesses expanding into East African markets by translating marketing materials and contracts into Swahili or other regional languages.</w:t>
      </w:r>
    </w:p>
    <w:p>
      <w:pPr>
        <w:pStyle w:val="BodyText"/>
      </w:pPr>
      <w:r>
        <w:t xml:space="preserve">Slide 8: Challenges in the Industry</w:t>
      </w:r>
    </w:p>
    <w:p>
      <w:pPr>
        <w:pStyle w:val="BodyText"/>
      </w:pPr>
      <w:r>
        <w:t xml:space="preserve">Despite high demand, the industry faces challenges. Standardization of certification for</w:t>
      </w:r>
      <w:r>
        <w:t xml:space="preserve"> </w:t>
      </w:r>
      <w:r>
        <w:rPr>
          <w:bCs/>
          <w:b/>
        </w:rPr>
        <w:t xml:space="preserve">Translator Interpreter</w:t>
      </w:r>
      <w:r>
        <w:t xml:space="preserve">s is still evolving. There is a shortage of specialized resources for less common languages spoken within</w:t>
      </w:r>
      <w:r>
        <w:t xml:space="preserve"> </w:t>
      </w:r>
      <w:r>
        <w:rPr>
          <w:bCs/>
          <w:b/>
        </w:rPr>
        <w:t xml:space="preserve">Ethiopia Addis Ababa</w:t>
      </w:r>
      <w:r>
        <w:t xml:space="preserve">. Additionally, ethical guidelines regarding confidentiality and neutrality are sometimes unclear to informal practitioners. Addressing these gaps through professional association building and formal education programs is essential for the continued improvement of service quality.</w:t>
      </w:r>
    </w:p>
    <w:p>
      <w:pPr>
        <w:pStyle w:val="BodyText"/>
      </w:pPr>
      <w:r>
        <w:t xml:space="preserve">Slide 9: Future Outlook and Technology Integration</w:t>
      </w:r>
    </w:p>
    <w:p>
      <w:pPr>
        <w:pStyle w:val="BodyText"/>
      </w:pPr>
      <w:r>
        <w:t xml:space="preserve">The future of translation in</w:t>
      </w:r>
      <w:r>
        <w:t xml:space="preserve"> </w:t>
      </w:r>
      <w:r>
        <w:rPr>
          <w:bCs/>
          <w:b/>
        </w:rPr>
        <w:t xml:space="preserve">Ethiopia Addis Ababa</w:t>
      </w:r>
      <w:r>
        <w:t xml:space="preserve"> </w:t>
      </w:r>
      <w:r>
        <w:t xml:space="preserve">involves integrating technology. While AI tools are advancing, human expertise remains irreplaceable for nuanced cultural contexts. Hybrid models where a</w:t>
      </w:r>
      <w:r>
        <w:t xml:space="preserve"> </w:t>
      </w:r>
      <w:r>
        <w:rPr>
          <w:bCs/>
          <w:b/>
        </w:rPr>
        <w:t xml:space="preserve">Translator Interpreter</w:t>
      </w:r>
      <w:r>
        <w:t xml:space="preserve"> </w:t>
      </w:r>
      <w:r>
        <w:t xml:space="preserve">uses CAT (Computer-Assisted Translation) tools to enhance efficiency while providing the final human touch will likely become the standard. Education institutions in Addis Ababa are beginning to offer specialized degrees focusing on both technical terminology and soft skills, preparing a new generation of linguists for these dynamic challenges.</w:t>
      </w:r>
    </w:p>
    <w:p>
      <w:pPr>
        <w:pStyle w:val="BodyText"/>
      </w:pPr>
      <w:r>
        <w:t xml:space="preserve">Slide 10: Conclusion and Call to Action</w:t>
      </w:r>
    </w:p>
    <w:p>
      <w:pPr>
        <w:pStyle w:val="BodyText"/>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Ethiopia Addis Ababa</w:t>
      </w:r>
      <w:r>
        <w:t xml:space="preserve"> </w:t>
      </w:r>
      <w:r>
        <w:t xml:space="preserve">extends far beyond simple word substitution. These professionals are architects of understanding, facilitating peace in legal halls, ensuring safety in hospitals, and driving economic progress through clear communication. As our city continues to grow and connect with the world, investing in high-quality linguistic services is not just a logistical necessity but a strategic imperative for sustainable development. We encourage policymakers, business leaders, and civil society to support the professionalization of this vital sector.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and Interpreter Services in Ethiopia Addis Ababa</dc:title>
  <dc:creator/>
  <dc:language>en</dc:language>
  <cp:keywords/>
  <dcterms:created xsi:type="dcterms:W3CDTF">2026-07-29T07:59:58Z</dcterms:created>
  <dcterms:modified xsi:type="dcterms:W3CDTF">2026-07-29T07:59:58Z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