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France</w:t>
      </w:r>
      <w:r>
        <w:t xml:space="preserve"> </w:t>
      </w:r>
      <w:r>
        <w:t xml:space="preserve">Paris</w:t>
      </w:r>
    </w:p>
    <w:bookmarkStart w:id="20" w:name="Xfd070ce53509a959a0a7a6bb762f9b5ce3c733b"/>
    <w:p>
      <w:pPr>
        <w:pStyle w:val="Heading1"/>
      </w:pPr>
      <w:r>
        <w:t xml:space="preserve">Seminar Presentation Slides: The Role and Nuance of the Translator Interpreter in France Paris</w:t>
      </w:r>
    </w:p>
    <w:p>
      <w:pPr>
        <w:pStyle w:val="FirstParagraph"/>
      </w:pPr>
      <w:r>
        <w:t xml:space="preserve">// Fixed syntax error</w:t>
      </w:r>
    </w:p>
    <w:p>
      <w:pPr>
        <w:pStyle w:val="BodyText"/>
      </w:pPr>
      <w:r>
        <w:t xml:space="preserve">Navigating the Linguistic Landscape of the French Capital</w:t>
      </w:r>
    </w:p>
    <w:bookmarkEnd w:id="20"/>
    <w:p>
      <w:pPr>
        <w:pStyle w:val="BodyText"/>
      </w:pPr>
      <w:r>
        <w:t xml:space="preserve">// Fixed syntax error</w:t>
      </w:r>
    </w:p>
    <w:p>
      <w:pPr>
        <w:pStyle w:val="BodyText"/>
      </w:pPr>
      <w:r>
        <w:t xml:space="preserve">Slide 1: Introduction to Language Services in a Global Hub</w:t>
      </w:r>
    </w:p>
    <w:p>
      <w:pPr>
        <w:pStyle w:val="BodyText"/>
      </w:pPr>
      <w:r>
        <w:t xml:space="preserve">Welcome to this comprehensive Seminar Presentation Slides document. Today, we focus on the critical role of the Translator Interpreter within one of the world's most linguistically complex and culturally significant cities: France Paris. As a global center for diplomacy, art, tourism, and business, Paris serves as a microcosm of international interaction. The demand for professional language services is not merely functional but essential for maintaining social cohesion and economic vitality. This presentation explores the distinct yet complementary roles of translators and interpreters in this dynamic environment.</w:t>
      </w:r>
    </w:p>
    <w:bookmarkStart w:id="21" w:name="slide-2-defining-the-core-distinction"/>
    <w:p>
      <w:pPr>
        <w:pStyle w:val="Heading2"/>
      </w:pPr>
      <w:r>
        <w:t xml:space="preserve">Slide 2: Defining the Core Distinction</w:t>
      </w:r>
    </w:p>
    <w:p>
      <w:pPr>
        <w:pStyle w:val="FirstParagraph"/>
      </w:pPr>
      <w:r>
        <w:t xml:space="preserve">// Changed to h2 for variety within slides</w:t>
      </w:r>
    </w:p>
    <w:p>
      <w:pPr>
        <w:pStyle w:val="BodyText"/>
      </w:pPr>
      <w:r>
        <w:rPr>
          <w:bCs/>
          <w:b/>
        </w:rPr>
        <w:t xml:space="preserve">The Translator Interpreter</w:t>
      </w:r>
    </w:p>
    <w:p>
      <w:pPr>
        <w:pStyle w:val="BodyText"/>
      </w:pPr>
      <w:r>
        <w:t xml:space="preserve">// Bolded key term</w:t>
      </w:r>
    </w:p>
    <w:p>
      <w:pPr>
        <w:pStyle w:val="BodyText"/>
      </w:pPr>
      <w:r>
        <w:t xml:space="preserve">To understand the ecosystem in France Paris, one must first distinguish between translation and interpretation. While often used interchangeably by laypersons, they represent two distinct professional disciplines. A translator works with written texts, converting documents from a source language into a target language while maintaining the original meaning, tone, and style. Conversely, an interpreter facilitates oral or sign-language communication in real-time. In the context of our Seminar Presentation Slides, recognizing this difference is vital for selecting the right service for legal contracts versus diplomatic negotiations.</w:t>
      </w:r>
    </w:p>
    <w:bookmarkEnd w:id="21"/>
    <w:bookmarkStart w:id="22" w:name="X6d08a5b3bf7ff4cc9c4be5a550fd2eaaf178399"/>
    <w:p>
      <w:pPr>
        <w:pStyle w:val="Heading2"/>
      </w:pPr>
      <w:r>
        <w:t xml:space="preserve">Slide 3: The Linguistic Landscape of France Paris</w:t>
      </w:r>
    </w:p>
    <w:p>
      <w:pPr>
        <w:pStyle w:val="FirstParagraph"/>
      </w:pPr>
      <w:r>
        <w:t xml:space="preserve">// Changed to h2</w:t>
      </w:r>
    </w:p>
    <w:p>
      <w:pPr>
        <w:pStyle w:val="BodyText"/>
      </w:pPr>
      <w:r>
        <w:rPr>
          <w:bCs/>
          <w:b/>
        </w:rPr>
        <w:t xml:space="preserve">Cultural Context in France Paris</w:t>
      </w:r>
    </w:p>
    <w:p>
      <w:pPr>
        <w:pStyle w:val="BodyText"/>
      </w:pPr>
      <w:r>
        <w:t xml:space="preserve">// Bolded key aspect</w:t>
      </w:r>
    </w:p>
    <w:p>
      <w:pPr>
        <w:pStyle w:val="BodyText"/>
      </w:pPr>
      <w:r>
        <w:t xml:space="preserve">France is a country that prides itself on the purity and prominence of its language. In Paris, the capital city, this linguistic pride is most visible. While English is widely spoken in tourist areas and business districts like La Défense, it remains a second language for many. The official language of administration, law, and education in France Paris is strictly French. This creates a unique demand for both Translator Interpreter services that ensure accessibility for non-French speakers while respecting the cultural imperative of linguistic preservation.</w:t>
      </w:r>
    </w:p>
    <w:bookmarkEnd w:id="22"/>
    <w:bookmarkStart w:id="23" w:name="X23ed4b2cdb135459ddcd83aefd3e7601f286fe0"/>
    <w:p>
      <w:pPr>
        <w:pStyle w:val="Heading2"/>
      </w:pPr>
      <w:r>
        <w:t xml:space="preserve">Slide 4: The Role of the Translator in Legal and Administrative Domains</w:t>
      </w:r>
    </w:p>
    <w:p>
      <w:pPr>
        <w:pStyle w:val="FirstParagraph"/>
      </w:pPr>
      <w:r>
        <w:t xml:space="preserve">// Changed to h2</w:t>
      </w:r>
    </w:p>
    <w:p>
      <w:pPr>
        <w:pStyle w:val="BodyText"/>
      </w:pPr>
      <w:r>
        <w:rPr>
          <w:bCs/>
          <w:b/>
        </w:rPr>
        <w:t xml:space="preserve">Precision is Paramount</w:t>
      </w:r>
    </w:p>
    <w:p>
      <w:pPr>
        <w:pStyle w:val="BodyText"/>
      </w:pPr>
      <w:r>
        <w:t xml:space="preserve">// Bolded key concept</w:t>
      </w:r>
    </w:p>
    <w:p>
      <w:pPr>
        <w:pStyle w:val="BodyText"/>
      </w:pPr>
      <w:r>
        <w:t xml:space="preserve">In France Paris, the legal system operates entirely in French. For international businesses setting up headquarters or individuals seeking residency, accurate translation of contracts, birth certificates, and court rulings is not optional—it is mandatory. A certified Translator Interpreter in this field must possess specific accreditations recognized by the French Ministry of Justice. The stakes are high; a mistranslation in a legal document can lead to severe financial penalties or deportation risks. Therefore, the precision demanded of translators in France Paris exceeds that of many other jurisdictions.</w:t>
      </w:r>
    </w:p>
    <w:bookmarkEnd w:id="23"/>
    <w:bookmarkStart w:id="24" w:name="Xa9b0d3227a5a8d6b7bf57111e7d080b7bf6397a"/>
    <w:p>
      <w:pPr>
        <w:pStyle w:val="Heading2"/>
      </w:pPr>
      <w:r>
        <w:t xml:space="preserve">Slide 5: The Vital Role of Interpreters in Healthcare and Social Services</w:t>
      </w:r>
    </w:p>
    <w:p>
      <w:pPr>
        <w:pStyle w:val="FirstParagraph"/>
      </w:pPr>
      <w:r>
        <w:t xml:space="preserve">// Changed to h2</w:t>
      </w:r>
    </w:p>
    <w:p>
      <w:pPr>
        <w:pStyle w:val="BodyText"/>
      </w:pPr>
      <w:r>
        <w:rPr>
          <w:bCs/>
          <w:b/>
        </w:rPr>
        <w:t xml:space="preserve">Bridging the Gap in Public Services</w:t>
      </w:r>
    </w:p>
    <w:p>
      <w:pPr>
        <w:pStyle w:val="BodyText"/>
      </w:pPr>
      <w:r>
        <w:t xml:space="preserve">// Bolded key concept</w:t>
      </w:r>
    </w:p>
    <w:p>
      <w:pPr>
        <w:pStyle w:val="BodyText"/>
      </w:pPr>
      <w:r>
        <w:t xml:space="preserve">In the bustling hospitals and clinics of France Paris, effective communication between medical professionals and patients is a matter of life and death. Interpreters play a crucial role here, providing immediate support for non-French speakers accessing healthcare. Unlike translation, which allows for review time, interpretation requires split-second decision-making. In the context of our Seminar Presentation Slides on France Paris, we highlight how public hospitals are increasingly integrating professional interpreters to ensure equitable access to health services for immigrants and tourists alike.</w:t>
      </w:r>
    </w:p>
    <w:bookmarkEnd w:id="24"/>
    <w:bookmarkStart w:id="25" w:name="X4d1ad8f7ba34a5fb8ddb330307b00cd3e7a0d97"/>
    <w:p>
      <w:pPr>
        <w:pStyle w:val="Heading2"/>
      </w:pPr>
      <w:r>
        <w:t xml:space="preserve">Slide 6: Diplomacy and International Organizations</w:t>
      </w:r>
    </w:p>
    <w:p>
      <w:pPr>
        <w:pStyle w:val="FirstParagraph"/>
      </w:pPr>
      <w:r>
        <w:t xml:space="preserve">// Changed to h2</w:t>
      </w:r>
    </w:p>
    <w:p>
      <w:pPr>
        <w:pStyle w:val="BodyText"/>
      </w:pPr>
      <w:r>
        <w:rPr>
          <w:bCs/>
          <w:b/>
        </w:rPr>
        <w:t xml:space="preserve">The Heart of Global Dialogue in France Paris</w:t>
      </w:r>
    </w:p>
    <w:p>
      <w:pPr>
        <w:pStyle w:val="BodyText"/>
      </w:pPr>
      <w:r>
        <w:t xml:space="preserve">// Bolded key aspect</w:t>
      </w:r>
    </w:p>
    <w:p>
      <w:pPr>
        <w:pStyle w:val="BodyText"/>
      </w:pPr>
      <w:r>
        <w:t xml:space="preserve">Paris hosts numerous international organizations, including UNESCO, the OECD, and various NGOs. Consequently, there is a high demand for simultaneous interpreters who can facilitate multilateral conferences without delay. The environment in these institutions requires not just linguistic fluency but also specialized knowledge of diplomatic protocol and terminology. A Translator Interpreter working in this sector must navigate complex political nuances while ensuring that no message is lost in transmission between delegates speaking different languages.</w:t>
      </w:r>
    </w:p>
    <w:bookmarkEnd w:id="25"/>
    <w:bookmarkStart w:id="26" w:name="Xcb545750f645589635807175217bfdecda65860"/>
    <w:p>
      <w:pPr>
        <w:pStyle w:val="Heading2"/>
      </w:pPr>
      <w:r>
        <w:t xml:space="preserve">Slide 7: Cultural Nuances and Ethical Considerations</w:t>
      </w:r>
    </w:p>
    <w:p>
      <w:pPr>
        <w:pStyle w:val="FirstParagraph"/>
      </w:pPr>
      <w:r>
        <w:t xml:space="preserve">// Changed to h2</w:t>
      </w:r>
    </w:p>
    <w:p>
      <w:pPr>
        <w:pStyle w:val="BodyText"/>
      </w:pPr>
      <w:r>
        <w:rPr>
          <w:bCs/>
          <w:b/>
        </w:rPr>
        <w:t xml:space="preserve">Beyond Words: Cultural Mediation</w:t>
      </w:r>
    </w:p>
    <w:p>
      <w:pPr>
        <w:pStyle w:val="BodyText"/>
      </w:pPr>
      <w:r>
        <w:t xml:space="preserve">// Bolded key concept</w:t>
      </w:r>
    </w:p>
    <w:p>
      <w:pPr>
        <w:pStyle w:val="BodyText"/>
      </w:pPr>
      <w:r>
        <w:t xml:space="preserve">In France Paris, language is deeply tied to identity and culture. A professional Translator Interpreter must be culturally competent, understanding idioms, humor, and social cues that do not translate literally. For instance, French conversational norms may differ significantly from those in Anglo-Saxon countries. Ethical standards require confidentiality and impartiality. In the Seminar Presentation Slides framework for France Paris, we emphasize that cultural mediation is often as important as linguistic conversion to ensure mutual understanding between parties.</w:t>
      </w:r>
    </w:p>
    <w:bookmarkEnd w:id="26"/>
    <w:bookmarkStart w:id="27" w:name="slide-8-challenges-and-future-trends"/>
    <w:p>
      <w:pPr>
        <w:pStyle w:val="Heading2"/>
      </w:pPr>
      <w:r>
        <w:t xml:space="preserve">Slide 8: Challenges and Future Trends</w:t>
      </w:r>
    </w:p>
    <w:p>
      <w:pPr>
        <w:pStyle w:val="FirstParagraph"/>
      </w:pPr>
      <w:r>
        <w:t xml:space="preserve">// Changed to h2</w:t>
      </w:r>
    </w:p>
    <w:p>
      <w:pPr>
        <w:pStyle w:val="BodyText"/>
      </w:pPr>
      <w:r>
        <w:rPr>
          <w:bCs/>
          <w:b/>
        </w:rPr>
        <w:t xml:space="preserve">Navigating Technology and Human Touch</w:t>
      </w:r>
    </w:p>
    <w:p>
      <w:pPr>
        <w:pStyle w:val="BodyText"/>
      </w:pPr>
      <w:r>
        <w:t xml:space="preserve">// Bolded key concept</w:t>
      </w:r>
    </w:p>
    <w:p>
      <w:pPr>
        <w:pStyle w:val="BodyText"/>
      </w:pPr>
      <w:r>
        <w:t xml:space="preserve">The rise of AI translation tools poses both a threat and an opportunity for the industry in France Paris. While machine translation has improved, it still struggles with the subtleties of French legalese and emotional nuance. However, hybrid models where human Translator Interpreter professionals oversee AI outputs are emerging. Furthermore, there is a growing trend towards remote interpreting via video platforms, expanding access to services across different arrondissements in Paris while maintaining high standards of quality.</w:t>
      </w:r>
    </w:p>
    <w:bookmarkEnd w:id="27"/>
    <w:bookmarkStart w:id="28" w:name="X5392da600ec33a7b7fd96f1eb2ba023aa089114"/>
    <w:p>
      <w:pPr>
        <w:pStyle w:val="Heading2"/>
      </w:pPr>
      <w:r>
        <w:t xml:space="preserve">Slide 9: Training and Certification Standards</w:t>
      </w:r>
    </w:p>
    <w:p>
      <w:pPr>
        <w:pStyle w:val="FirstParagraph"/>
      </w:pPr>
      <w:r>
        <w:t xml:space="preserve">// Changed to h2</w:t>
      </w:r>
    </w:p>
    <w:p>
      <w:pPr>
        <w:pStyle w:val="BodyText"/>
      </w:pPr>
      <w:r>
        <w:rPr>
          <w:bCs/>
          <w:b/>
        </w:rPr>
        <w:t xml:space="preserve">Maintaining Excellence in France Paris</w:t>
      </w:r>
    </w:p>
    <w:p>
      <w:pPr>
        <w:pStyle w:val="BodyText"/>
      </w:pPr>
      <w:r>
        <w:t xml:space="preserve">// Bolded key aspect</w:t>
      </w:r>
    </w:p>
    <w:p>
      <w:pPr>
        <w:pStyle w:val="BodyText"/>
      </w:pPr>
      <w:r>
        <w:t xml:space="preserve">Becoming a recognized Translator Interpreter in France Paris requires rigorous training. Many professionals hold degrees from prestigious institutions such as ESIT (École Supérieure d'Interprètes et de Traducteurs). Certification processes are strict, ensuring that only those with proven competence can handle sensitive documents or high-stakes negotiations. The Seminar Presentation Slides on France Paris highlight the importance of continuous professional development to keep up with evolving terminology in technology, medicine, and law.</w:t>
      </w:r>
    </w:p>
    <w:bookmarkEnd w:id="28"/>
    <w:bookmarkStart w:id="29" w:name="slide-10-conclusion-and-qa"/>
    <w:p>
      <w:pPr>
        <w:pStyle w:val="Heading2"/>
      </w:pPr>
      <w:r>
        <w:t xml:space="preserve">Slide 10: Conclusion and Q&amp;A</w:t>
      </w:r>
    </w:p>
    <w:p>
      <w:pPr>
        <w:pStyle w:val="FirstParagraph"/>
      </w:pPr>
      <w:r>
        <w:t xml:space="preserve">// Changed to h2</w:t>
      </w:r>
    </w:p>
    <w:p>
      <w:pPr>
        <w:pStyle w:val="BodyText"/>
      </w:pPr>
      <w:r>
        <w:rPr>
          <w:bCs/>
          <w:b/>
        </w:rPr>
        <w:t xml:space="preserve">The Indispensable Bridge in France Paris</w:t>
      </w:r>
    </w:p>
    <w:p>
      <w:pPr>
        <w:pStyle w:val="BodyText"/>
      </w:pPr>
      <w:r>
        <w:t xml:space="preserve">// Bolded key aspect</w:t>
      </w:r>
    </w:p>
    <w:p>
      <w:pPr>
        <w:pStyle w:val="BodyText"/>
      </w:pPr>
      <w:r>
        <w:t xml:space="preserve">In conclusion, the Translator Interpreter is not just a service provider but a vital facilitator of cross-cultural dialogue in France Paris. From legal precision to humanitarian aid, their work ensures that language barriers do not hinder progress or inclusion. As we wrap up these Seminar Presentation Slides, we encourage further discussion on how technology can support rather than replace the human element of interpretation and translation in our increasingly interconnected world.</w:t>
      </w:r>
    </w:p>
    <w:bookmarkEnd w:id="29"/>
    <w:p>
      <w:pPr>
        <w:pStyle w:val="BodyText"/>
      </w:pPr>
      <w:r>
        <w:t xml:space="preserve">© 2023 Seminar Presentation Series | Focus on Language Services in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France Paris</dc:title>
  <dc:creator/>
  <dc:language>en</dc:language>
  <cp:keywords/>
  <dcterms:created xsi:type="dcterms:W3CDTF">2026-07-29T11:43:27Z</dcterms:created>
  <dcterms:modified xsi:type="dcterms:W3CDTF">2026-07-29T11:43:27Z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