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Translator</w:t>
      </w:r>
      <w:r>
        <w:t xml:space="preserve"> </w:t>
      </w:r>
      <w:r>
        <w:t xml:space="preserve">Interpreter</w:t>
      </w:r>
      <w:r>
        <w:t xml:space="preserve"> </w:t>
      </w:r>
      <w:r>
        <w:t xml:space="preserve">in</w:t>
      </w:r>
      <w:r>
        <w:t xml:space="preserve"> </w:t>
      </w:r>
      <w:r>
        <w:t xml:space="preserve">Italy</w:t>
      </w:r>
      <w:r>
        <w:t xml:space="preserve"> </w:t>
      </w:r>
      <w:r>
        <w:t xml:space="preserve">Rome</w:t>
      </w:r>
    </w:p>
    <w:bookmarkStart w:id="20" w:name="X31f19a23e658223c7be9b83df4ca51ce7ceea63"/>
    <w:p>
      <w:pPr>
        <w:pStyle w:val="Heading1"/>
      </w:pPr>
      <w:r>
        <w:t xml:space="preserve">Seminar Presentation Slides: The Critical Role of the Translator Interpreter in Italy Rome</w:t>
      </w:r>
    </w:p>
    <w:p>
      <w:pPr>
        <w:pStyle w:val="FirstParagraph"/>
      </w:pPr>
      <w:r>
        <w:rPr>
          <w:bCs/>
          <w:b/>
        </w:rPr>
        <w:t xml:space="preserve">Welcome to this comprehensive Seminar Presentation Slides document.</w:t>
      </w:r>
    </w:p>
    <w:p>
      <w:pPr>
        <w:pStyle w:val="BodyText"/>
      </w:pPr>
      <w:r>
        <w:t xml:space="preserve">This document serves as a detailed academic and practical guide for professionals, students, and stakeholders involved in linguistic services. Our focus is strictly on the specialized field of the Translator Interpreter within the unique socio-legal and cultural context of Italy Rome. This presentation explores not just the definition of these roles, but their profound impact on diplomacy, commerce, justice, and tourism in one of Europe's most historically significant capitals.</w:t>
      </w:r>
    </w:p>
    <w:bookmarkEnd w:id="20"/>
    <w:bookmarkStart w:id="21" w:name="X76725556a659fec2a782efb105a44c5cd657fd6"/>
    <w:p>
      <w:pPr>
        <w:pStyle w:val="Heading2"/>
      </w:pPr>
      <w:r>
        <w:t xml:space="preserve">1. Introduction: The Linguistic Landscape of Italy Rome</w:t>
      </w:r>
    </w:p>
    <w:p>
      <w:pPr>
        <w:pStyle w:val="FirstParagraph"/>
      </w:pPr>
      <w:r>
        <w:t xml:space="preserve">Rome is not merely a city; it is the heart of Vatican City, a sovereign state within the Italian Republic, and the capital of Italy. Consequently, the linguistic demands in this region are exceptionally high. The presence of international organizations such as FAO (Food and Agriculture Organization), WFP (World Food Programme), IFAD (International Fund for Agricultural Development), and numerous diplomatic embassies creates a constant demand for high-level linguistic mediation.</w:t>
      </w:r>
    </w:p>
    <w:p>
      <w:pPr>
        <w:pStyle w:val="BodyText"/>
      </w:pPr>
      <w:r>
        <w:t xml:space="preserve">In this seminar, we define the dual nature of language professionals. While often grouped together, a Translator Interpreter performs distinct functions. The translator works with written text, ensuring permanence and accuracy in documentation. The interpreter works with spoken language or sign language in real-time settings such as courtrooms, medical offices, and international summits.</w:t>
      </w:r>
    </w:p>
    <w:bookmarkEnd w:id="21"/>
    <w:bookmarkStart w:id="22" w:name="X0e0a1eb866d693b9f1b26d83fd6c1fbc7ed7ddb"/>
    <w:p>
      <w:pPr>
        <w:pStyle w:val="Heading2"/>
      </w:pPr>
      <w:r>
        <w:t xml:space="preserve">2. Defining the Roles: Distinctions and Overlaps</w:t>
      </w:r>
    </w:p>
    <w:p>
      <w:pPr>
        <w:pStyle w:val="FirstParagraph"/>
      </w:pPr>
      <w:r>
        <w:t xml:space="preserve">To understand the value of a Translator Interpreter in Italy Rome, one must first distinguish between the two disciplines:</w:t>
      </w:r>
    </w:p>
    <w:p>
      <w:pPr>
        <w:numPr>
          <w:ilvl w:val="0"/>
          <w:numId w:val="1001"/>
        </w:numPr>
        <w:pStyle w:val="Compact"/>
      </w:pPr>
      <w:r>
        <w:rPr>
          <w:bCs/>
          <w:b/>
        </w:rPr>
        <w:t xml:space="preserve">The Translator:</w:t>
      </w:r>
      <w:r>
        <w:t xml:space="preserve"> </w:t>
      </w:r>
      <w:r>
        <w:t xml:space="preserve">This professional converts written documents from a source language (e.g., English) into Italian. In Rome, this includes translating legal contracts for foreign investors buying property in historic centers, translating Vatican archives, or localizing marketing materials for global brands targeting the Italian market. Accuracy here is measured by fidelity to the source text and adherence to target-language stylistic norms.</w:t>
      </w:r>
    </w:p>
    <w:p>
      <w:pPr>
        <w:numPr>
          <w:ilvl w:val="0"/>
          <w:numId w:val="1001"/>
        </w:numPr>
        <w:pStyle w:val="Compact"/>
      </w:pPr>
      <w:r>
        <w:rPr>
          <w:bCs/>
          <w:b/>
        </w:rPr>
        <w:t xml:space="preserve">The Interpreter:</w:t>
      </w:r>
      <w:r>
        <w:t xml:space="preserve"> </w:t>
      </w:r>
      <w:r>
        <w:t xml:space="preserve">This professional conveys spoken messages between languages. In Italy Rome, this role is critical during United Nations meetings held in nearby Frascati or at EU institutions. It is also vital in local police stations, hospitals (such as the San Giovanni Addolorata Hospital), and immigration offices where immediate comprehension is required for public safety and human rights compliance.</w:t>
      </w:r>
    </w:p>
    <w:p>
      <w:pPr>
        <w:pStyle w:val="FirstParagraph"/>
      </w:pPr>
      <w:r>
        <w:rPr>
          <w:iCs/>
          <w:i/>
        </w:rPr>
        <w:t xml:space="preserve">Note:</w:t>
      </w:r>
      <w:r>
        <w:t xml:space="preserve"> </w:t>
      </w:r>
      <w:r>
        <w:t xml:space="preserve">Many modern professionals are bilinguals who operate as both a Translator Interpreter, adapting to the specific needs of their clients in Italy Rome.</w:t>
      </w:r>
    </w:p>
    <w:bookmarkEnd w:id="22"/>
    <w:bookmarkStart w:id="23" w:name="Xb0645a4787732a11b948b49bfc89451060c777d"/>
    <w:p>
      <w:pPr>
        <w:pStyle w:val="Heading2"/>
      </w:pPr>
      <w:r>
        <w:t xml:space="preserve">3. The Specific Context: Why Italy Rome Requires Specialization</w:t>
      </w:r>
    </w:p>
    <w:p>
      <w:pPr>
        <w:pStyle w:val="FirstParagraph"/>
      </w:pPr>
      <w:r>
        <w:t xml:space="preserve">The choice to focus our Seminar Presentation Slides on Italy Rome is deliberate. This city presents unique challenges that generic language training does not address.</w:t>
      </w:r>
    </w:p>
    <w:p>
      <w:pPr>
        <w:pStyle w:val="BodyText"/>
      </w:pPr>
      <w:r>
        <w:rPr>
          <w:bCs/>
          <w:b/>
        </w:rPr>
        <w:t xml:space="preserve">A. Legal and Judicial Complexity:</w:t>
      </w:r>
      <w:r>
        <w:t xml:space="preserve"> </w:t>
      </w:r>
      <w:r>
        <w:t xml:space="preserve">The Italian legal system is based on civil law, heavily influenced by historical codes and Roman law principles. A Translator Interpreter working in a Roman court must understand terms like "reato," "procura," or "patto" which have no direct equivalents in common law systems. Misinterpretation can lead to severe miscarriages of justice.</w:t>
      </w:r>
    </w:p>
    <w:p>
      <w:pPr>
        <w:pStyle w:val="BodyText"/>
      </w:pPr>
      <w:r>
        <w:rPr>
          <w:bCs/>
          <w:b/>
        </w:rPr>
        <w:t xml:space="preserve">B. Diplomatic Sensitivity:</w:t>
      </w:r>
      <w:r>
        <w:t xml:space="preserve"> </w:t>
      </w:r>
      <w:r>
        <w:t xml:space="preserve">Given the presence of the Holy See, diplomatic protocol in Rome is stringent. A Translator Interpreter working for foreign embassies must possess not only linguistic fluency but also deep knowledge of diplomatic etiquette and religious nuance.</w:t>
      </w:r>
    </w:p>
    <w:p>
      <w:pPr>
        <w:pStyle w:val="BodyText"/>
      </w:pPr>
      <w:r>
        <w:rPr>
          <w:bCs/>
          <w:b/>
        </w:rPr>
        <w:t xml:space="preserve">C. Cultural Heritage:</w:t>
      </w:r>
      <w:r>
        <w:t xml:space="preserve"> </w:t>
      </w:r>
      <w:r>
        <w:t xml:space="preserve">The art, architecture, and historical sites of Rome require specialized translation for museums and tour guides. This is not just about translating words; it is about translating cultural history to an international audience.</w:t>
      </w:r>
    </w:p>
    <w:bookmarkEnd w:id="23"/>
    <w:bookmarkStart w:id="24" w:name="X039014eea874671b72d96500e58281238894d91"/>
    <w:p>
      <w:pPr>
        <w:pStyle w:val="Heading2"/>
      </w:pPr>
      <w:r>
        <w:t xml:space="preserve">4. Ethical Standards and Professional Certification</w:t>
      </w:r>
    </w:p>
    <w:p>
      <w:pPr>
        <w:pStyle w:val="FirstParagraph"/>
      </w:pPr>
      <w:r>
        <w:t xml:space="preserve">In Italy, the profession of Translator Interpreter is highly regulated for specific sectors. While private sector work allows for freelance operations, sworn translators (</w:t>
      </w:r>
      <w:r>
        <w:rPr>
          <w:iCs/>
          <w:i/>
        </w:rPr>
        <w:t xml:space="preserve">traduttori giurati</w:t>
      </w:r>
      <w:r>
        <w:t xml:space="preserve">) are appointed by the Ministry of Justice to certify translations as legally valid.</w:t>
      </w:r>
    </w:p>
    <w:p>
      <w:pPr>
        <w:pStyle w:val="BodyText"/>
      </w:pPr>
      <w:r>
        <w:t xml:space="preserve">This Seminar Presentation Slides document emphasizes that a Translator Interpreter in Italy Rome must adhere to strict codes of ethics: confidentiality, impartiality, and accuracy. In medical interpreting scenarios within the Roman health system (</w:t>
      </w:r>
      <w:r>
        <w:rPr>
          <w:iCs/>
          <w:i/>
        </w:rPr>
        <w:t xml:space="preserve">Servizio Sanitario Nazionale</w:t>
      </w:r>
      <w:r>
        <w:t xml:space="preserve">), the interpreter must remain invisible, facilitating communication without adding personal opinion or filtering information.</w:t>
      </w:r>
    </w:p>
    <w:bookmarkEnd w:id="24"/>
    <w:bookmarkStart w:id="25" w:name="X6d1a4de8e0f7f1d4072c330f81b95b6aaeec3b1"/>
    <w:p>
      <w:pPr>
        <w:pStyle w:val="Heading2"/>
      </w:pPr>
      <w:r>
        <w:t xml:space="preserve">5. Technological Impact on Translation and Interpreting</w:t>
      </w:r>
    </w:p>
    <w:p>
      <w:pPr>
        <w:pStyle w:val="FirstParagraph"/>
      </w:pPr>
      <w:r>
        <w:t xml:space="preserve">The rise of Neural Machine Translation (NMT) poses both a threat and an opportunity for the Translator Interpreter profession in Italy Rome. While AI can handle simple texts, it fails catastrophically with legal nuances, idiomatic expressions in Roman dialects, or high-stakes diplomatic negotiations.</w:t>
      </w:r>
    </w:p>
    <w:p>
      <w:pPr>
        <w:pStyle w:val="BodyText"/>
      </w:pPr>
      <w:r>
        <w:rPr>
          <w:bCs/>
          <w:b/>
        </w:rPr>
        <w:t xml:space="preserve">The Post-Editing Role:</w:t>
      </w:r>
      <w:r>
        <w:t xml:space="preserve"> </w:t>
      </w:r>
      <w:r>
        <w:t xml:space="preserve">Many Translator Interpreters now work as "Post-Editors," correcting machine-generated translations. However, the human element remains irreplaceable in complex environments like the Vatican Archives or Italian Parliament.</w:t>
      </w:r>
    </w:p>
    <w:p>
      <w:pPr>
        <w:pStyle w:val="BodyText"/>
      </w:pPr>
      <w:r>
        <w:rPr>
          <w:bCs/>
          <w:b/>
        </w:rPr>
        <w:t xml:space="preserve">Simultaneous Interpretation Technology:</w:t>
      </w:r>
      <w:r>
        <w:t xml:space="preserve"> </w:t>
      </w:r>
      <w:r>
        <w:t xml:space="preserve">Advances in remote interpreting booths allow a Translator Interpreter based in London to interpret for a meeting happening physically in Rome. This globalizes the service but increases the pressure on professionals to maintain high technical proficiency alongside linguistic skill.</w:t>
      </w:r>
    </w:p>
    <w:bookmarkEnd w:id="25"/>
    <w:bookmarkStart w:id="26" w:name="X2427166abc95a36e3bc20325f4f90b3ae927477"/>
    <w:p>
      <w:pPr>
        <w:pStyle w:val="Heading2"/>
      </w:pPr>
      <w:r>
        <w:t xml:space="preserve">6. Case Study: The Tourism and Hospitality Sector</w:t>
      </w:r>
    </w:p>
    <w:p>
      <w:pPr>
        <w:pStyle w:val="FirstParagraph"/>
      </w:pPr>
      <w:r>
        <w:t xml:space="preserve">Rome receives millions of tourists annually. For luxury hotels, high-end retail brands in Via dei Condotti, and private tour operators, the quality of linguistic service defines customer experience.</w:t>
      </w:r>
    </w:p>
    <w:p>
      <w:pPr>
        <w:pStyle w:val="BodyText"/>
      </w:pPr>
      <w:r>
        <w:t xml:space="preserve">A Translator Interpreter in this sector must possess cultural intelligence. They do not just translate menus; they explain culinary traditions. They do not just translate hotel rules; they convey the expectations of Italian hospitality culture to guests from Asia, America, or Northern Europe. This soft skill set is what distinguishes a premium Translator Interpreter service from a generic dictionary application.</w:t>
      </w:r>
    </w:p>
    <w:bookmarkEnd w:id="26"/>
    <w:bookmarkStart w:id="27" w:name="X005fca45795ebda498a15d062dc6b1b812a3398"/>
    <w:p>
      <w:pPr>
        <w:pStyle w:val="Heading2"/>
      </w:pPr>
      <w:r>
        <w:t xml:space="preserve">7. Challenges Facing the Profession in Italy Rome</w:t>
      </w:r>
    </w:p>
    <w:p>
      <w:pPr>
        <w:numPr>
          <w:ilvl w:val="0"/>
          <w:numId w:val="1002"/>
        </w:numPr>
        <w:pStyle w:val="Compact"/>
      </w:pPr>
      <w:r>
        <w:rPr>
          <w:bCs/>
          <w:b/>
        </w:rPr>
        <w:t xml:space="preserve">Burnout:</w:t>
      </w:r>
      <w:r>
        <w:t xml:space="preserve"> </w:t>
      </w:r>
      <w:r>
        <w:t xml:space="preserve">Interpreters, especially those working in court or hospital settings, face significant psychological stress due to exposure to traumatic stories.</w:t>
      </w:r>
    </w:p>
    <w:p>
      <w:pPr>
        <w:numPr>
          <w:ilvl w:val="0"/>
          <w:numId w:val="1002"/>
        </w:numPr>
        <w:pStyle w:val="Compact"/>
      </w:pPr>
      <w:r>
        <w:t xml:space="preserve">&lt;</w:t>
      </w:r>
      <w:r>
        <w:rPr>
          <w:bCs/>
          <w:b/>
        </w:rPr>
        <w:t xml:space="preserve">Pricing Pressures:</w:t>
      </w:r>
      <w:r>
        <w:t xml:space="preserve"> </w:t>
      </w:r>
      <w:r>
        <w:t xml:space="preserve">The global market often undervalues linguistic labor. Clients in Italy Rome sometimes expect premium service at mass-market prices.</w:t>
      </w:r>
    </w:p>
    <w:p>
      <w:pPr>
        <w:numPr>
          <w:ilvl w:val="0"/>
          <w:numId w:val="1002"/>
        </w:numPr>
        <w:pStyle w:val="Compact"/>
      </w:pPr>
      <w:r>
        <w:rPr>
          <w:bCs/>
          <w:b/>
        </w:rPr>
        <w:t xml:space="preserve">Dialectal Variations:</w:t>
      </w:r>
      <w:r>
        <w:t xml:space="preserve"> </w:t>
      </w:r>
      <w:r>
        <w:t xml:space="preserve">While Standard Italian is the norm, understanding Romanesco (Roman dialect) can be crucial for certain local legal or community interactions, adding another layer of complexity.</w:t>
      </w:r>
    </w:p>
    <w:bookmarkEnd w:id="27"/>
    <w:bookmarkStart w:id="28" w:name="future-outlook-and-recommendations"/>
    <w:p>
      <w:pPr>
        <w:pStyle w:val="Heading2"/>
      </w:pPr>
      <w:r>
        <w:t xml:space="preserve">8. Future Outlook and Recommendations</w:t>
      </w:r>
    </w:p>
    <w:p>
      <w:pPr>
        <w:pStyle w:val="FirstParagraph"/>
      </w:pPr>
      <w:r>
        <w:t xml:space="preserve">The future of the Translator Interpreter in Italy Rome is dynamic. As globalization continues, the need for culturally competent linguists will only grow.</w:t>
      </w:r>
    </w:p>
    <w:p>
      <w:pPr>
        <w:pStyle w:val="BodyText"/>
      </w:pPr>
      <w:r>
        <w:rPr>
          <w:bCs/>
          <w:b/>
        </w:rPr>
        <w:t xml:space="preserve">Recommendations for Professionals:</w:t>
      </w:r>
    </w:p>
    <w:p>
      <w:pPr>
        <w:numPr>
          <w:ilvl w:val="0"/>
          <w:numId w:val="1003"/>
        </w:numPr>
        <w:pStyle w:val="Compact"/>
      </w:pPr>
      <w:r>
        <w:t xml:space="preserve">Pursue continuous professional development in specialized fields (law, medicine, engineering).</w:t>
      </w:r>
    </w:p>
    <w:p>
      <w:pPr>
        <w:numPr>
          <w:ilvl w:val="0"/>
          <w:numId w:val="1003"/>
        </w:numPr>
        <w:pStyle w:val="Compact"/>
      </w:pPr>
      <w:r>
        <w:t xml:space="preserve">Leverage technology while maintaining human oversight.</w:t>
      </w:r>
    </w:p>
    <w:p>
      <w:pPr>
        <w:numPr>
          <w:ilvl w:val="0"/>
          <w:numId w:val="1003"/>
        </w:numPr>
        <w:pStyle w:val="Compact"/>
      </w:pPr>
      <w:r>
        <w:rPr>
          <w:bCs/>
          <w:b/>
        </w:rPr>
        <w:t xml:space="preserve">Specialize in the Local Context:</w:t>
      </w:r>
      <w:r>
        <w:t xml:space="preserve"> </w:t>
      </w:r>
      <w:r>
        <w:t xml:space="preserve">Build a niche around the specific legal and cultural frameworks of Italy Rome to offer indispensable value.</w:t>
      </w:r>
    </w:p>
    <w:bookmarkEnd w:id="28"/>
    <w:bookmarkStart w:id="29" w:name="conclusion"/>
    <w:p>
      <w:pPr>
        <w:pStyle w:val="Heading2"/>
      </w:pPr>
      <w:r>
        <w:t xml:space="preserve">9. Conclusion</w:t>
      </w:r>
    </w:p>
    <w:p>
      <w:pPr>
        <w:pStyle w:val="FirstParagraph"/>
      </w:pPr>
      <w:r>
        <w:t xml:space="preserve">In conclusion, the role of the Translator Interpreter in Italy Rome is far more than a mechanical conversion of words. It is a bridge between cultures, a guardian of justice, and an enabler of commerce.</w:t>
      </w:r>
    </w:p>
    <w:p>
      <w:pPr>
        <w:pStyle w:val="BodyText"/>
      </w:pPr>
      <w:r>
        <w:t xml:space="preserve">This Seminar Presentation Slides document has highlighted that in a city as historic and politically significant as Italy Rome, the precision, ethics, and cultural insight provided by these professionals are essential infrastructure for international cooperation. Whether dealing with the ancient texts of the Vatican or modern commercial contracts in EUR (the business district), the Translator Interpreter remains an indispensable actor in our globalized world.</w:t>
      </w:r>
    </w:p>
    <w:p>
      <w:pPr>
        <w:pStyle w:val="BodyText"/>
      </w:pPr>
      <w:r>
        <w:rPr>
          <w:iCs/>
          <w:i/>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Translator Interpreter in Italy Rome</dc:title>
  <dc:creator/>
  <dc:language>en</dc:language>
  <cp:keywords/>
  <dcterms:created xsi:type="dcterms:W3CDTF">2026-07-29T08:38:55Z</dcterms:created>
  <dcterms:modified xsi:type="dcterms:W3CDTF">2026-07-29T08:38:55Z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