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Kenya</w:t>
      </w:r>
      <w:r>
        <w:t xml:space="preserve"> </w:t>
      </w:r>
      <w:r>
        <w:t xml:space="preserve">Nairobi</w:t>
      </w:r>
    </w:p>
    <w:bookmarkStart w:id="20" w:name="X76b13fd82605aa4f6b7921a0bdf50637c20098b"/>
    <w:p>
      <w:pPr>
        <w:pStyle w:val="Heading1"/>
      </w:pPr>
      <w:r>
        <w:t xml:space="preserve">Seminar Presentation Slides: The Vital Role of Translator Interpreter Services in Kenya Nairobi</w:t>
      </w:r>
    </w:p>
    <w:p>
      <w:pPr>
        <w:pStyle w:val="FirstParagraph"/>
      </w:pPr>
      <w:r>
        <w:rPr>
          <w:bCs/>
          <w:b/>
        </w:rPr>
        <w:t xml:space="preserve">Date:</w:t>
      </w:r>
      <w:r>
        <w:t xml:space="preserve"> </w:t>
      </w:r>
      <w:r>
        <w:t xml:space="preserve">October 24, 2023</w:t>
      </w:r>
    </w:p>
    <w:p>
      <w:pPr>
        <w:pStyle w:val="BodyText"/>
      </w:pPr>
      <w:r>
        <w:rPr>
          <w:bCs/>
          <w:b/>
        </w:rPr>
        <w:t xml:space="preserve">Presentation Type:</w:t>
      </w:r>
      <w:r>
        <w:t xml:space="preserve"> </w:t>
      </w:r>
      <w:r>
        <w:t xml:space="preserve">Professional Seminar and Workshop Overview</w:t>
      </w:r>
    </w:p>
    <w:bookmarkEnd w:id="20"/>
    <w:bookmarkStart w:id="21" w:name="X195bfde369c2cccc6f1dc1093c99cc19931a01d"/>
    <w:p>
      <w:pPr>
        <w:pStyle w:val="Heading2"/>
      </w:pPr>
      <w:r>
        <w:t xml:space="preserve">Seminar Presentation Slides: Agenda and Objectives</w:t>
      </w:r>
    </w:p>
    <w:p>
      <w:pPr>
        <w:pStyle w:val="FirstParagraph"/>
      </w:pPr>
      <w:r>
        <w:t xml:space="preserve">Welcome to this comprehensive seminar presentation. The primary objective of today’s gathering is to explore the critical intersection of language, law, commerce, and healthcare within the bustling capital city. As a leading hub in East Africa,</w:t>
      </w:r>
      <w:r>
        <w:t xml:space="preserve"> </w:t>
      </w:r>
      <w:r>
        <w:rPr>
          <w:bCs/>
          <w:b/>
        </w:rPr>
        <w:t xml:space="preserve">Kenya Nairobi</w:t>
      </w:r>
      <w:r>
        <w:t xml:space="preserve"> </w:t>
      </w:r>
      <w:r>
        <w:t xml:space="preserve">serves as a melting pot for diverse cultures and languages. Consequently, the demand for professional</w:t>
      </w:r>
      <w:r>
        <w:t xml:space="preserve"> </w:t>
      </w:r>
      <w:r>
        <w:rPr>
          <w:bCs/>
          <w:b/>
        </w:rPr>
        <w:t xml:space="preserve">Translator Interpreter</w:t>
      </w:r>
      <w:r>
        <w:t xml:space="preserve"> </w:t>
      </w:r>
      <w:r>
        <w:t xml:space="preserve">services has never been higher.</w:t>
      </w:r>
    </w:p>
    <w:p>
      <w:pPr>
        <w:pStyle w:val="BodyText"/>
      </w:pPr>
      <w:r>
        <w:t xml:space="preserve">This seminar presentation aims to:</w:t>
      </w:r>
    </w:p>
    <w:p>
      <w:pPr>
        <w:numPr>
          <w:ilvl w:val="0"/>
          <w:numId w:val="1001"/>
        </w:numPr>
        <w:pStyle w:val="Compact"/>
      </w:pPr>
      <w:r>
        <w:t xml:space="preserve">Delineate the distinct roles of translation versus interpretation in a professional setting.</w:t>
      </w:r>
    </w:p>
    <w:p>
      <w:pPr>
        <w:numPr>
          <w:ilvl w:val="0"/>
          <w:numId w:val="1001"/>
        </w:numPr>
        <w:pStyle w:val="Compact"/>
      </w:pPr>
      <w:r>
        <w:t xml:space="preserve">Address the technological advancements impacting the field of interpreting and translation.</w:t>
      </w:r>
    </w:p>
    <w:bookmarkEnd w:id="21"/>
    <w:bookmarkStart w:id="22" w:name="Xeca915badf028317371dbf1f21b0cb3d26db861"/>
    <w:p>
      <w:pPr>
        <w:pStyle w:val="Heading2"/>
      </w:pPr>
      <w:r>
        <w:t xml:space="preserve">The Linguistic Landscape of Kenya Nairobi</w:t>
      </w:r>
    </w:p>
    <w:p>
      <w:pPr>
        <w:pStyle w:val="FirstParagraph"/>
      </w:pPr>
      <w:r>
        <w:t xml:space="preserve">To understand the necessity of a Translator Interpreter, one must first appreciate the complex sociolinguistic environment of Kenya Nairobi. While English is the official language used in government and high-level business, Swahili (Kiswahili) serves as the national language and lingua franca. However, Kenya is home to over forty indigenous languages.</w:t>
      </w:r>
    </w:p>
    <w:p>
      <w:pPr>
        <w:pStyle w:val="BodyText"/>
      </w:pPr>
      <w:r>
        <w:t xml:space="preserve">In the context of</w:t>
      </w:r>
      <w:r>
        <w:t xml:space="preserve"> </w:t>
      </w:r>
      <w:r>
        <w:rPr>
          <w:bCs/>
          <w:b/>
        </w:rPr>
        <w:t xml:space="preserve">Kenya Nairobi</w:t>
      </w:r>
      <w:r>
        <w:t xml:space="preserve">, a professional Translator Interpreter must navigate:</w:t>
      </w:r>
    </w:p>
    <w:p>
      <w:pPr>
        <w:numPr>
          <w:ilvl w:val="0"/>
          <w:numId w:val="1002"/>
        </w:numPr>
        <w:pStyle w:val="Compact"/>
      </w:pPr>
      <w:r>
        <w:rPr>
          <w:bCs/>
          <w:b/>
        </w:rPr>
        <w:t xml:space="preserve">Lingua Franca Dynamics:</w:t>
      </w:r>
      <w:r>
        <w:t xml:space="preserve">The ability to switch between formal English for legal documents and colloquial Swahili or local dialects (such as Kikuyu, Luo, or Kamba) for effective communication in community settings.</w:t>
      </w:r>
    </w:p>
    <w:p>
      <w:pPr>
        <w:numPr>
          <w:ilvl w:val="0"/>
          <w:numId w:val="1002"/>
        </w:numPr>
        <w:pStyle w:val="Compact"/>
      </w:pPr>
      <w:r>
        <w:rPr>
          <w:bCs/>
          <w:b/>
        </w:rPr>
        <w:t xml:space="preserve">Cultural Nuance:</w:t>
      </w:r>
      <w:r>
        <w:t xml:space="preserve">Understanding idiomatic expressions and cultural contexts is not merely a linguistic skill but a cultural competency. A skilled Translator Interpreter ensures that the intent of the speaker is preserved accurately across these boundaries.</w:t>
      </w:r>
    </w:p>
    <w:bookmarkEnd w:id="22"/>
    <w:bookmarkStart w:id="23" w:name="X2bf6c16834c20e180550f23cb0f2104a0098a5a"/>
    <w:p>
      <w:pPr>
        <w:pStyle w:val="Heading2"/>
      </w:pPr>
      <w:r>
        <w:t xml:space="preserve">Distinguishing Translation from Interpretation</w:t>
      </w:r>
    </w:p>
    <w:p>
      <w:pPr>
        <w:pStyle w:val="FirstParagraph"/>
      </w:pPr>
      <w:r>
        <w:t xml:space="preserve">A common misconception in many seminars is the conflation of these two roles. It is crucial for stakeholders in Kenya Nairobi to understand this distinction clearly.</w:t>
      </w:r>
    </w:p>
    <w:p>
      <w:pPr>
        <w:numPr>
          <w:ilvl w:val="0"/>
          <w:numId w:val="1003"/>
        </w:numPr>
        <w:pStyle w:val="Compact"/>
      </w:pPr>
      <w:r>
        <w:rPr>
          <w:bCs/>
          <w:b/>
        </w:rPr>
        <w:t xml:space="preserve">The Translator:</w:t>
      </w:r>
      <w:r>
        <w:t xml:space="preserve">Works with written materials. In the corporate and legal sectors of Kenya Nairobi, a translator converts contracts, medical records, and legislative texts from English to Swahili or vice versa. Accuracy in terminology is paramount here.</w:t>
      </w:r>
    </w:p>
    <w:p>
      <w:pPr>
        <w:numPr>
          <w:ilvl w:val="0"/>
          <w:numId w:val="1003"/>
        </w:numPr>
        <w:pStyle w:val="Compact"/>
      </w:pPr>
      <w:r>
        <w:rPr>
          <w:bCs/>
          <w:b/>
        </w:rPr>
        <w:t xml:space="preserve">The Interpreter:</w:t>
      </w:r>
      <w:r>
        <w:t xml:space="preserve">Works with spoken language. This role is vital in emergency rooms at Nairobi’s major hospitals, during court proceedings at the Milimani Law Courts, and in international diplomatic meetings hosted within Kenya Nairobi.</w:t>
      </w:r>
    </w:p>
    <w:p>
      <w:pPr>
        <w:pStyle w:val="FirstParagraph"/>
      </w:pPr>
      <w:r>
        <w:t xml:space="preserve">Key Takeaway: A competent professional may be skilled in both, but the cognitive processes differ significantly. This seminar presentation emphasizes the need for specialized training for both roles.</w:t>
      </w:r>
    </w:p>
    <w:bookmarkEnd w:id="23"/>
    <w:bookmarkStart w:id="24" w:name="Xe8a464f5c08b1eeb0a9bcaef64eea7731ecb1c4"/>
    <w:p>
      <w:pPr>
        <w:pStyle w:val="Heading2"/>
      </w:pPr>
      <w:r>
        <w:t xml:space="preserve">The Legal Imperative: Justice and Language Rights</w:t>
      </w:r>
    </w:p>
    <w:p>
      <w:pPr>
        <w:pStyle w:val="FirstParagraph"/>
      </w:pPr>
      <w:r>
        <w:t xml:space="preserve">The Constitution of Kenya guarantees every person the right to use their mother tongue in court proceedings if they reasonably object to being tried in English. This constitutional mandate places a heavy responsibility on the judicial system in Kenya Nairobi.</w:t>
      </w:r>
    </w:p>
    <w:p>
      <w:pPr>
        <w:pStyle w:val="BodyText"/>
      </w:pPr>
      <w:r>
        <w:t xml:space="preserve">In this legal ecosystem, the role of the Translator Interpreter is indispensable. Without a qualified professional:</w:t>
      </w:r>
    </w:p>
    <w:p>
      <w:pPr>
        <w:numPr>
          <w:ilvl w:val="0"/>
          <w:numId w:val="1004"/>
        </w:numPr>
        <w:pStyle w:val="Compact"/>
      </w:pPr>
      <w:r>
        <w:t xml:space="preserve">Misunderstandings can lead to miscarriages of justice.</w:t>
      </w:r>
    </w:p>
    <w:p>
      <w:pPr>
        <w:numPr>
          <w:ilvl w:val="0"/>
          <w:numId w:val="1004"/>
        </w:numPr>
        <w:pStyle w:val="Compact"/>
      </w:pPr>
      <w:r>
        <w:t xml:space="preserve">Citizen rights may be inadvertently violated due to language barriers.</w:t>
      </w:r>
    </w:p>
    <w:p>
      <w:pPr>
        <w:numPr>
          <w:ilvl w:val="0"/>
          <w:numId w:val="1004"/>
        </w:numPr>
        <w:pStyle w:val="Compact"/>
      </w:pPr>
      <w:r>
        <w:t xml:space="preserve">The efficiency of the judiciary suffers due to procedural errors.</w:t>
      </w:r>
    </w:p>
    <w:p>
      <w:pPr>
        <w:pStyle w:val="FirstParagraph"/>
      </w:pPr>
      <w:r>
        <w:t xml:space="preserve">Therefore, law firms and government agencies in Kenya Nairobi must prioritize the hiring of certified Translator Interpreter services who are well-versed in legal terminology. The integrity of the rule of law depends on clear communication, making this seminar presentation a call for higher professional standards in legal interpreting.</w:t>
      </w:r>
    </w:p>
    <w:bookmarkEnd w:id="24"/>
    <w:bookmarkStart w:id="25" w:name="X4335eb829f993f89a9bcac6e6c6e520747e0b78"/>
    <w:p>
      <w:pPr>
        <w:pStyle w:val="Heading2"/>
      </w:pPr>
      <w:r>
        <w:t xml:space="preserve">Healthcare Communication: A Matter of Life and Death</w:t>
      </w:r>
    </w:p>
    <w:p>
      <w:pPr>
        <w:pStyle w:val="FirstParagraph"/>
      </w:pPr>
      <w:r>
        <w:t xml:space="preserve">In the healthcare sector within Kenya Nairobi, communication gaps can be fatal. Patients from various regions bring different linguistic backgrounds to hospitals like Kenyatta National Hospital or MTRH.</w:t>
      </w:r>
    </w:p>
    <w:p>
      <w:pPr>
        <w:pStyle w:val="BodyText"/>
      </w:pPr>
      <w:r>
        <w:t xml:space="preserve">A medical Translator Interpreter does not merely translate words; they explain complex medical procedures in a way that is culturally acceptable and easily understood by the patient. For instance, explaining symptoms of chronic diseases requires sensitivity and precision.</w:t>
      </w:r>
    </w:p>
    <w:p>
      <w:pPr>
        <w:numPr>
          <w:ilvl w:val="0"/>
          <w:numId w:val="1005"/>
        </w:numPr>
        <w:pStyle w:val="Compact"/>
      </w:pPr>
      <w:r>
        <w:rPr>
          <w:bCs/>
          <w:b/>
        </w:rPr>
        <w:t xml:space="preserve">Patient Safety:</w:t>
      </w:r>
      <w:r>
        <w:t xml:space="preserve">Incorrect interpretation of dosage or symptoms can lead to severe health outcomes.</w:t>
      </w:r>
    </w:p>
    <w:p>
      <w:pPr>
        <w:numPr>
          <w:ilvl w:val="0"/>
          <w:numId w:val="1005"/>
        </w:numPr>
        <w:pStyle w:val="Compact"/>
      </w:pPr>
      <w:r>
        <w:rPr>
          <w:bCs/>
          <w:b/>
        </w:rPr>
        <w:t xml:space="preserve">Informed Consent:</w:t>
      </w:r>
      <w:r>
        <w:t xml:space="preserve">Clients must fully understand the risks associated with surgical procedures. A Translator Interpreter ensures that consent is truly informed, regardless of the patient's primary language.</w:t>
      </w:r>
    </w:p>
    <w:p>
      <w:pPr>
        <w:pStyle w:val="FirstParagraph"/>
      </w:pPr>
      <w:r>
        <w:t xml:space="preserve">This aspect of our seminar presentation highlights how professional interpreting saves lives and builds trust in healthcare institutions across Kenya Nairobi.</w:t>
      </w:r>
    </w:p>
    <w:bookmarkEnd w:id="25"/>
    <w:bookmarkStart w:id="26" w:name="X237875b711c33017f602c9e26ce87ca35a69769"/>
    <w:p>
      <w:pPr>
        <w:pStyle w:val="Heading2"/>
      </w:pPr>
      <w:r>
        <w:t xml:space="preserve">Economic Growth and International Business</w:t>
      </w:r>
    </w:p>
    <w:p>
      <w:pPr>
        <w:pStyle w:val="FirstParagraph"/>
      </w:pPr>
      <w:r>
        <w:t xml:space="preserve">Nairobi is often referred to as the "Silicon Savannah." As a global business hub, Kenya Nairobi attracts international investment, tech startups, and diplomatic missions. For businesses operating in this vibrant market, effective communication is key to success.</w:t>
      </w:r>
    </w:p>
    <w:p>
      <w:pPr>
        <w:pStyle w:val="BodyText"/>
      </w:pPr>
      <w:r>
        <w:t xml:space="preserve">A skilled Translator Interpreter facilitates:</w:t>
      </w:r>
    </w:p>
    <w:p>
      <w:pPr>
        <w:numPr>
          <w:ilvl w:val="0"/>
          <w:numId w:val="1006"/>
        </w:numPr>
        <w:pStyle w:val="Compact"/>
      </w:pPr>
      <w:r>
        <w:rPr>
          <w:bCs/>
          <w:b/>
        </w:rPr>
        <w:t xml:space="preserve">Cross-border Trade:</w:t>
      </w:r>
      <w:r>
        <w:t xml:space="preserve">Negotiations between Kenyan firms and partners from East Africa Community (EAC) nations or beyond require precise linguistic mediation.</w:t>
      </w:r>
    </w:p>
    <w:p>
      <w:pPr>
        <w:numPr>
          <w:ilvl w:val="0"/>
          <w:numId w:val="1006"/>
        </w:numPr>
        <w:pStyle w:val="Compact"/>
      </w:pPr>
      <w:r>
        <w:rPr>
          <w:bCs/>
          <w:b/>
        </w:rPr>
        <w:t xml:space="preserve">Tourism and Hospitality:</w:t>
      </w:r>
      <w:r>
        <w:t xml:space="preserve">Premium tourism experiences depend on seamless communication between guests and local service providers.</w:t>
      </w:r>
    </w:p>
    <w:p>
      <w:pPr>
        <w:pStyle w:val="FirstParagraph"/>
      </w:pPr>
      <w:r>
        <w:t xml:space="preserve">Investing in professional language services is not an expense but a strategic asset for any company aiming to scale within Kenya Nairobi. This seminar presentation underscores the economic ROI of quality interpreting services.</w:t>
      </w:r>
    </w:p>
    <w:bookmarkEnd w:id="26"/>
    <w:bookmarkStart w:id="27" w:name="ethical-standards-and-professionalism"/>
    <w:p>
      <w:pPr>
        <w:pStyle w:val="Heading2"/>
      </w:pPr>
      <w:r>
        <w:t xml:space="preserve">Ethical Standards and Professionalism</w:t>
      </w:r>
    </w:p>
    <w:p>
      <w:pPr>
        <w:pStyle w:val="FirstParagraph"/>
      </w:pPr>
      <w:r>
        <w:t xml:space="preserve">The role of a Translator Interpreter carries immense ethical weight. Professionals must adhere to strict codes of conduct, including:</w:t>
      </w:r>
    </w:p>
    <w:p>
      <w:pPr>
        <w:numPr>
          <w:ilvl w:val="0"/>
          <w:numId w:val="1007"/>
        </w:numPr>
        <w:pStyle w:val="Compact"/>
      </w:pPr>
      <w:r>
        <w:rPr>
          <w:bCs/>
          <w:b/>
        </w:rPr>
        <w:t xml:space="preserve">Confidentiality:</w:t>
      </w:r>
      <w:r>
        <w:t xml:space="preserve">All information shared during interpreting sessions or translations must remain strictly private.</w:t>
      </w:r>
    </w:p>
    <w:p>
      <w:pPr>
        <w:numPr>
          <w:ilvl w:val="0"/>
          <w:numId w:val="1007"/>
        </w:numPr>
        <w:pStyle w:val="Compact"/>
      </w:pPr>
      <w:r>
        <w:rPr>
          <w:bCs/>
          <w:b/>
        </w:rPr>
        <w:t xml:space="preserve">Impartiality:</w:t>
      </w:r>
      <w:r>
        <w:t xml:space="preserve">The Translator Interpreter must not inject personal opinions or biases into the communication process. They are a bridge, not a participant.</w:t>
      </w:r>
    </w:p>
    <w:p>
      <w:pPr>
        <w:numPr>
          <w:ilvl w:val="0"/>
          <w:numId w:val="1007"/>
        </w:numPr>
        <w:pStyle w:val="Compact"/>
      </w:pPr>
      <w:r>
        <w:rPr>
          <w:bCs/>
          <w:b/>
        </w:rPr>
        <w:t xml:space="preserve">Cultural Sensitivity:</w:t>
      </w:r>
      <w:r>
        <w:t xml:space="preserve">Awareness of cultural taboos and norms is essential to avoid offense and ensure smooth interaction.</w:t>
      </w:r>
    </w:p>
    <w:p>
      <w:pPr>
        <w:pStyle w:val="FirstParagraph"/>
      </w:pPr>
      <w:r>
        <w:t xml:space="preserve">For institutions in Kenya Nairobi, vetting candidates for these roles requires checking their adherence to these ethical standards. Accreditation bodies are working to standardize certification, which will further enhance the credibility of the profession in the region.</w:t>
      </w:r>
    </w:p>
    <w:bookmarkEnd w:id="27"/>
    <w:bookmarkStart w:id="28" w:name="X0340282a78a2ab4167d04039bbcf1ccfcf37a0b"/>
    <w:p>
      <w:pPr>
        <w:pStyle w:val="Heading2"/>
      </w:pPr>
      <w:r>
        <w:t xml:space="preserve">Technology and The Future of Language Services</w:t>
      </w:r>
    </w:p>
    <w:p>
      <w:pPr>
        <w:pStyle w:val="FirstParagraph"/>
      </w:pPr>
      <w:r>
        <w:t xml:space="preserve">While technology offers tools like AI-driven translation apps, these tools lack the nuance, empathy, and contextual understanding required for high-stakes situations in Kenya Nairobi.</w:t>
      </w:r>
    </w:p>
    <w:p>
      <w:pPr>
        <w:pStyle w:val="BodyText"/>
      </w:pPr>
      <w:r>
        <w:t xml:space="preserve">However, technology can support professionals. Simultaneous interpretation systems are becoming more affordable for conferences held in Kenya Nairobi. Furthermore, Computer-Assisted Translation (CAT) tools help translators maintain consistency across large volumes of text.</w:t>
      </w:r>
    </w:p>
    <w:p>
      <w:pPr>
        <w:pStyle w:val="BodyText"/>
      </w:pPr>
      <w:r>
        <w:t xml:space="preserve">The future lies in a hybrid model where human Translator Interpreters leverage technology to increase efficiency while providing the critical human touch that machines cannot replicate. This seminar presentation encourages attendees to embrace technology while maintaining the centrality of professional expertise.</w:t>
      </w:r>
    </w:p>
    <w:bookmarkEnd w:id="28"/>
    <w:bookmarkStart w:id="29" w:name="Xb844f1694a9b765421e9b160f5ac77051ff904a"/>
    <w:p>
      <w:pPr>
        <w:pStyle w:val="Heading2"/>
      </w:pPr>
      <w:r>
        <w:t xml:space="preserve">Conclusion: Strengthening Communication in Kenya Nairobi</w:t>
      </w:r>
    </w:p>
    <w:p>
      <w:pPr>
        <w:pStyle w:val="FirstParagraph"/>
      </w:pPr>
      <w:r>
        <w:t xml:space="preserve">In conclusion, this seminar presentation has highlighted that the role of the Translator Interpreter is foundational to the social, legal, medical, and economic fabric of Kenya Nairobi.</w:t>
      </w:r>
    </w:p>
    <w:p>
      <w:pPr>
        <w:pStyle w:val="BodyText"/>
      </w:pPr>
      <w:r>
        <w:t xml:space="preserve">By bridging language gaps between English speakers and Swahili or indigenous language speakers we foster inclusivity justice and economic prosperity. We urge government agencies private organizations and educational institutions in Kenya Nairobi to:</w:t>
      </w:r>
    </w:p>
    <w:p>
      <w:pPr>
        <w:numPr>
          <w:ilvl w:val="0"/>
          <w:numId w:val="1008"/>
        </w:numPr>
        <w:pStyle w:val="Compact"/>
      </w:pPr>
      <w:r>
        <w:t xml:space="preserve">Prioritize the recruitment of certified Translator Interpreter professionals.</w:t>
      </w:r>
    </w:p>
    <w:p>
      <w:pPr>
        <w:numPr>
          <w:ilvl w:val="0"/>
          <w:numId w:val="1008"/>
        </w:numPr>
        <w:pStyle w:val="Compact"/>
      </w:pPr>
      <w:r>
        <w:t xml:space="preserve">Invest in continuous professional development for existing staff.</w:t>
      </w:r>
    </w:p>
    <w:p>
      <w:pPr>
        <w:numPr>
          <w:ilvl w:val="0"/>
          <w:numId w:val="1008"/>
        </w:numPr>
        <w:pStyle w:val="Compact"/>
      </w:pPr>
      <w:r>
        <w:t xml:space="preserve">Awareness campaigns regarding the importance of language access rights.</w:t>
      </w:r>
    </w:p>
    <w:p>
      <w:pPr>
        <w:pStyle w:val="FirstParagraph"/>
      </w:pPr>
      <w:r>
        <w:t xml:space="preserve">The journey toward a more connected and equitable Kenya Nairobi begins with clear and accurate communication. Thank you for your attention to this vital seminar presentation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Kenya Nairobi</dc:title>
  <dc:creator/>
  <dc:language>en</dc:language>
  <cp:keywords/>
  <dcterms:created xsi:type="dcterms:W3CDTF">2026-07-29T07:20:47Z</dcterms:created>
  <dcterms:modified xsi:type="dcterms:W3CDTF">2026-07-29T07:20:47Z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