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Mexico</w:t>
      </w:r>
      <w:r>
        <w:t xml:space="preserve"> </w:t>
      </w:r>
      <w:r>
        <w:t xml:space="preserve">City</w:t>
      </w:r>
    </w:p>
    <w:bookmarkStart w:id="30" w:name="seminar-presentation-slides"/>
    <w:p>
      <w:pPr>
        <w:pStyle w:val="Heading1"/>
      </w:pPr>
      <w:r>
        <w:t xml:space="preserve">Seminar Presentation Slides</w:t>
      </w:r>
    </w:p>
    <w:bookmarkStart w:id="20" w:name="X2c67ae9cbb08a7ee9d6968bb01751cfa6a53005"/>
    <w:p>
      <w:pPr>
        <w:pStyle w:val="Heading2"/>
      </w:pPr>
      <w:r>
        <w:t xml:space="preserve">Title Slide: The Critical Role of Translator Interpreter Services in Mexico City</w:t>
      </w:r>
    </w:p>
    <w:p>
      <w:pPr>
        <w:pStyle w:val="FirstParagraph"/>
      </w:pPr>
      <w:r>
        <w:rPr>
          <w:bCs/>
          <w:b/>
        </w:rPr>
        <w:t xml:space="preserve">Welcome to our seminar presentation.</w:t>
      </w:r>
    </w:p>
    <w:p>
      <w:pPr>
        <w:pStyle w:val="BodyText"/>
      </w:pPr>
      <w:r>
        <w:t xml:space="preserve">In today’s increasingly globalized economy, the ability to communicate across linguistic barriers is not just a convenience; it is a necessity. This presentation focuses specifically on the dynamic landscape of professional language services within one of the world's most significant megacities: Mexico City. We will explore why high-quality</w:t>
      </w:r>
      <w:r>
        <w:t xml:space="preserve"> </w:t>
      </w:r>
      <w:r>
        <w:t xml:space="preserve">Translator Interpreter</w:t>
      </w:r>
      <w:r>
        <w:t xml:space="preserve"> </w:t>
      </w:r>
      <w:r>
        <w:t xml:space="preserve">services are indispensable for legal, medical, corporate, and cultural operations in this bustling capital.</w:t>
      </w:r>
    </w:p>
    <w:p>
      <w:pPr>
        <w:pStyle w:val="BodyText"/>
      </w:pPr>
      <w:r>
        <w:t xml:space="preserve">Mexico City represents a unique confluence of indigenous heritage and international business power. Understanding the nuances of translation and interpretation here requires more than just bilingual fluency; it requires cultural intelligence. As we navigate through these slides, we will examine the specific demands placed on language professionals in this region.</w:t>
      </w:r>
    </w:p>
    <w:bookmarkEnd w:id="20"/>
    <w:bookmarkStart w:id="21" w:name="contextual-overview-why-mexico-city"/>
    <w:p>
      <w:pPr>
        <w:pStyle w:val="Heading2"/>
      </w:pPr>
      <w:r>
        <w:t xml:space="preserve">Contextual Overview: Why Mexico City?</w:t>
      </w:r>
    </w:p>
    <w:p>
      <w:pPr>
        <w:pStyle w:val="FirstParagraph"/>
      </w:pPr>
      <w:r>
        <w:t xml:space="preserve">Mexico City (Ciudad de México or CDMX) is not merely a capital city; it is a global economic hub. With over 9 million inhabitants and surrounding metropolitan areas pushing the population toward 21 million, it serves as the nerve center of Latin America’s second-largest economy. Consequently,</w:t>
      </w:r>
      <w:r>
        <w:t xml:space="preserve"> </w:t>
      </w:r>
      <w:r>
        <w:t xml:space="preserve">Mexico Mexico City</w:t>
      </w:r>
      <w:r>
        <w:t xml:space="preserve"> </w:t>
      </w:r>
      <w:r>
        <w:t xml:space="preserve">sees an influx of diplomatic missions, multinational corporations, tourism enterprises, and legal entities daily.</w:t>
      </w:r>
    </w:p>
    <w:p>
      <w:pPr>
        <w:pStyle w:val="BodyText"/>
      </w:pPr>
      <w:r>
        <w:t xml:space="preserve">The linguistic landscape here is complex. While Spanish is the dominant language, there are over 68 indigenous languages recognized in Mexico. Furthermore, due to its status as a business hub for North American companies and a tourist destination for millions of Americans and Europeans annually, English proficiency varies widely across sectors. This disparity creates a high demand for professional</w:t>
      </w:r>
      <w:r>
        <w:t xml:space="preserve"> </w:t>
      </w:r>
      <w:r>
        <w:t xml:space="preserve">Translator Interpreter</w:t>
      </w:r>
      <w:r>
        <w:t xml:space="preserve"> </w:t>
      </w:r>
      <w:r>
        <w:t xml:space="preserve">services to bridge the gap between local stakeholders and international partners.</w:t>
      </w:r>
    </w:p>
    <w:bookmarkEnd w:id="21"/>
    <w:bookmarkStart w:id="22" w:name="X29a0be1b88a7af5b3ff447941e1a336417980e4"/>
    <w:p>
      <w:pPr>
        <w:pStyle w:val="Heading2"/>
      </w:pPr>
      <w:r>
        <w:t xml:space="preserve">The Distinction: Translation vs. Interpretation</w:t>
      </w:r>
    </w:p>
    <w:p>
      <w:pPr>
        <w:pStyle w:val="FirstParagraph"/>
      </w:pPr>
      <w:r>
        <w:t xml:space="preserve">In our seminar, it is crucial to first define the terminology often confused by clients.</w:t>
      </w:r>
    </w:p>
    <w:p>
      <w:pPr>
        <w:numPr>
          <w:ilvl w:val="0"/>
          <w:numId w:val="1001"/>
        </w:numPr>
        <w:pStyle w:val="Compact"/>
      </w:pPr>
      <w:r>
        <w:rPr>
          <w:bCs/>
          <w:b/>
        </w:rPr>
        <w:t xml:space="preserve">Translator</w:t>
      </w:r>
      <w:r>
        <w:rPr>
          <w:bCs/>
          <w:b/>
        </w:rPr>
        <w:t xml:space="preserve">:</w:t>
      </w:r>
      <w:r>
        <w:t xml:space="preserve">A translator works with written texts. In Mexico City, this involves translating legal contracts from English to Spanish and vice versa, ensuring that the legalese adheres strictly to Mexican civil law while maintaining the intent of the original document.</w:t>
      </w:r>
    </w:p>
    <w:p>
      <w:pPr>
        <w:numPr>
          <w:ilvl w:val="0"/>
          <w:numId w:val="1001"/>
        </w:numPr>
        <w:pStyle w:val="Compact"/>
      </w:pPr>
      <w:r>
        <w:rPr>
          <w:bCs/>
          <w:b/>
        </w:rPr>
        <w:t xml:space="preserve">Interpreter</w:t>
      </w:r>
      <w:r>
        <w:rPr>
          <w:bCs/>
          <w:b/>
        </w:rPr>
        <w:t xml:space="preserve">:</w:t>
      </w:r>
      <w:r>
        <w:t xml:space="preserve">An interpreter works with spoken language in real-time. This is vital in settings such as international trade negotiations at World Trade Centers, diplomatic summits hosted by foreign embassies, or medical emergencies involving non-Spanish speaking tourists.</w:t>
      </w:r>
    </w:p>
    <w:p>
      <w:pPr>
        <w:pStyle w:val="FirstParagraph"/>
      </w:pPr>
      <w:r>
        <w:t xml:space="preserve">Both roles require distinct skill sets, yet both are critical to the functioning of</w:t>
      </w:r>
      <w:r>
        <w:t xml:space="preserve"> </w:t>
      </w:r>
      <w:r>
        <w:t xml:space="preserve">Mexico Mexico City</w:t>
      </w:r>
      <w:r>
        <w:t xml:space="preserve">'s international interface. Misunderstandings in either field can lead to severe legal ramifications or safety issues.</w:t>
      </w:r>
    </w:p>
    <w:bookmarkEnd w:id="22"/>
    <w:bookmarkStart w:id="23" w:name="X5ca353d2e729d4efcf70f4b7efff3204a8d6ed5"/>
    <w:p>
      <w:pPr>
        <w:pStyle w:val="Heading2"/>
      </w:pPr>
      <w:r>
        <w:t xml:space="preserve">Legal Sector: The Demand for Certified Services</w:t>
      </w:r>
    </w:p>
    <w:p>
      <w:pPr>
        <w:pStyle w:val="FirstParagraph"/>
      </w:pPr>
      <w:r>
        <w:t xml:space="preserve">The legal sector in Mexico City places an enormous premium on certified translation. When international companies enter joint ventures with Mexican firms, contracts must be translated by a "Traductor Público" (Public Translator) approved by the Ministry of Foreign Affairs. These professionals are legally bound to certify that their translation is faithful to the original.</w:t>
      </w:r>
    </w:p>
    <w:p>
      <w:pPr>
        <w:pStyle w:val="BodyText"/>
      </w:pPr>
      <w:r>
        <w:t xml:space="preserve">In immigration proceedings, asylum cases involving individuals from North America or Asia seeking protection in Mexico, precise</w:t>
      </w:r>
      <w:r>
        <w:t xml:space="preserve"> </w:t>
      </w:r>
      <w:r>
        <w:t xml:space="preserve">Translator Interpreter</w:t>
      </w:r>
      <w:r>
        <w:t xml:space="preserve"> </w:t>
      </w:r>
      <w:r>
        <w:t xml:space="preserve">services are a matter of human rights and legal compliance. Courts cannot proceed without accurate interpretation of testimony. Therefore, reliability and accuracy in this sector are not optional; they are mandated by the judicial system.</w:t>
      </w:r>
    </w:p>
    <w:bookmarkEnd w:id="23"/>
    <w:bookmarkStart w:id="24" w:name="X7b679b34021b52a0b53d5e9f2b443b0cad243cb"/>
    <w:p>
      <w:pPr>
        <w:pStyle w:val="Heading2"/>
      </w:pPr>
      <w:r>
        <w:t xml:space="preserve">Medical Sector: Health Communication in a Megacity</w:t>
      </w:r>
    </w:p>
    <w:p>
      <w:pPr>
        <w:pStyle w:val="FirstParagraph"/>
      </w:pPr>
      <w:r>
        <w:t xml:space="preserve">Mexico City is home to world-class hospitals that attract medical tourists from across the globe. However, even for local residents who may speak indigenous languages such as Nahuatl or Zapotec, accessing healthcare in Spanish can be challenging due to medical terminology.</w:t>
      </w:r>
    </w:p>
    <w:p>
      <w:pPr>
        <w:pStyle w:val="BodyText"/>
      </w:pPr>
      <w:r>
        <w:t xml:space="preserve">Interpreter</w:t>
      </w:r>
      <w:r>
        <w:t xml:space="preserve"> </w:t>
      </w:r>
      <w:r>
        <w:t xml:space="preserve">services are critical in emergency rooms and specialist clinics. A misinterpreted dosage instruction or symptom description can be fatal. Furthermore, for patients coming from the United States seeking affordable procedures in CDMX, an English-speaking medical</w:t>
      </w:r>
      <w:r>
        <w:t xml:space="preserve"> </w:t>
      </w:r>
      <w:r>
        <w:t xml:space="preserve">Interpreter</w:t>
      </w:r>
      <w:r>
        <w:t xml:space="preserve"> </w:t>
      </w:r>
      <w:r>
        <w:t xml:space="preserve">ensures informed consent and patient safety. This highlights the ethical responsibility of language professionals operating in Mexico's healthcare infrastructure.</w:t>
      </w:r>
    </w:p>
    <w:bookmarkEnd w:id="24"/>
    <w:bookmarkStart w:id="25" w:name="Xaf47d0f6d5ea02efa3429ab4267fa6c82ae1e2b"/>
    <w:p>
      <w:pPr>
        <w:pStyle w:val="Heading2"/>
      </w:pPr>
      <w:r>
        <w:t xml:space="preserve">Tourism and Hospitality: Enhancing the Visitor Experience</w:t>
      </w:r>
    </w:p>
    <w:p>
      <w:pPr>
        <w:pStyle w:val="FirstParagraph"/>
      </w:pPr>
      <w:r>
        <w:t xml:space="preserve">Tourism is a pillar of the economy in</w:t>
      </w:r>
      <w:r>
        <w:t xml:space="preserve"> </w:t>
      </w:r>
      <w:r>
        <w:t xml:space="preserve">Mexico Mexico City</w:t>
      </w:r>
      <w:r>
        <w:t xml:space="preserve">. From historical sites like Templo Mayor to modern museums in Polanco, visitors expect seamless communication. Hotels, tour operators, and transportation services rely on freelance interpreters to guide tours and assist guests.</w:t>
      </w:r>
    </w:p>
    <w:p>
      <w:pPr>
        <w:pStyle w:val="BodyText"/>
      </w:pPr>
      <w:r>
        <w:t xml:space="preserve">High-quality interpretation enhances the reputation of the city as a safe and welcoming destination. When a tourist feels understood by local staff—facilitated by effective language services—their overall experience improves, leading to positive reviews and repeat business. Thus, investing in professional</w:t>
      </w:r>
      <w:r>
        <w:t xml:space="preserve"> </w:t>
      </w:r>
      <w:r>
        <w:t xml:space="preserve">Translator Interpreter</w:t>
      </w:r>
      <w:r>
        <w:t xml:space="preserve"> </w:t>
      </w:r>
      <w:r>
        <w:t xml:space="preserve">resources directly correlates with economic growth in the hospitality sector.</w:t>
      </w:r>
    </w:p>
    <w:bookmarkEnd w:id="25"/>
    <w:bookmarkStart w:id="26" w:name="Xf14274f5f8f9f2849260fb5ed238366e4761941"/>
    <w:p>
      <w:pPr>
        <w:pStyle w:val="Heading2"/>
      </w:pPr>
      <w:r>
        <w:t xml:space="preserve">Tech and Outsourcing: The Rise of Remote Services</w:t>
      </w:r>
    </w:p>
    <w:p>
      <w:pPr>
        <w:pStyle w:val="FirstParagraph"/>
      </w:pPr>
      <w:r>
        <w:t xml:space="preserve">Mexico City has emerged as a major hub for business process outsourcing (BPO). Many multinational corporations have established call centers and support offices in neighborhoods like Santa Fe. These operations require staff who are fluent in English, French, and German.</w:t>
      </w:r>
    </w:p>
    <w:p>
      <w:pPr>
        <w:pStyle w:val="BodyText"/>
      </w:pPr>
      <w:r>
        <w:t xml:space="preserve">However, technical documentation still requires specialized</w:t>
      </w:r>
      <w:r>
        <w:t xml:space="preserve"> </w:t>
      </w:r>
      <w:r>
        <w:t xml:space="preserve">Translator</w:t>
      </w:r>
      <w:r>
        <w:t xml:space="preserve"> </w:t>
      </w:r>
      <w:r>
        <w:t xml:space="preserve">services. Software localization is a growing field where linguists adapt user interfaces for Mexican Spanish, paying attention to cultural idioms that differ from European Spanish. This localization ensures that technology is accessible and culturally relevant to the local population in Mexico City.</w:t>
      </w:r>
    </w:p>
    <w:bookmarkEnd w:id="26"/>
    <w:bookmarkStart w:id="27" w:name="X685612dde1c2c34887364ffa4e670ba57541e4f"/>
    <w:p>
      <w:pPr>
        <w:pStyle w:val="Heading2"/>
      </w:pPr>
      <w:r>
        <w:t xml:space="preserve">Cultural Nuances and Ethical Considerations</w:t>
      </w:r>
    </w:p>
    <w:p>
      <w:pPr>
        <w:pStyle w:val="FirstParagraph"/>
      </w:pPr>
      <w:r>
        <w:t xml:space="preserve">A key takeaway for our seminar attendees is the importance of cultural competence. A literal translation often fails in complex social contexts. For instance, forms of address (usted vs. tú) carry significant weight in Mexican business culture.</w:t>
      </w:r>
    </w:p>
    <w:p>
      <w:pPr>
        <w:pStyle w:val="BodyText"/>
      </w:pPr>
      <w:r>
        <w:t xml:space="preserve">Interpreter</w:t>
      </w:r>
      <w:r>
        <w:t xml:space="preserve">s must navigate these social hierarchies with care. In diplomatic meetings or high-level corporate boardrooms, failing to recognize the appropriate level of formality can cause offense. Professional certification bodies in Mexico emphasize ethics, confidentiality, and impartiality. Professionals serving in</w:t>
      </w:r>
      <w:r>
        <w:t xml:space="preserve"> </w:t>
      </w:r>
      <w:r>
        <w:t xml:space="preserve">Mexico Mexico City</w:t>
      </w:r>
      <w:r>
        <w:t xml:space="preserve"> </w:t>
      </w:r>
      <w:r>
        <w:t xml:space="preserve">must adhere to strict codes of conduct to maintain public trust.</w:t>
      </w:r>
    </w:p>
    <w:bookmarkEnd w:id="27"/>
    <w:bookmarkStart w:id="28" w:name="the-future-ai-and-the-human-element"/>
    <w:p>
      <w:pPr>
        <w:pStyle w:val="Heading2"/>
      </w:pPr>
      <w:r>
        <w:t xml:space="preserve">The Future: AI and the Human Element</w:t>
      </w:r>
    </w:p>
    <w:p>
      <w:pPr>
        <w:pStyle w:val="FirstParagraph"/>
      </w:pPr>
      <w:r>
        <w:t xml:space="preserve">The rise of Artificial Intelligence and machine translation has sparked debate in the industry. While tools like neural machine translation are improving rapidly, they lack the contextual awareness required for sensitive tasks.</w:t>
      </w:r>
    </w:p>
    <w:p>
      <w:pPr>
        <w:pStyle w:val="BodyText"/>
      </w:pPr>
      <w:r>
        <w:t xml:space="preserve">In critical sectors such as law and medicine in Mexico City, AI is viewed as a support tool rather than a replacement. Human</w:t>
      </w:r>
      <w:r>
        <w:t xml:space="preserve"> </w:t>
      </w:r>
      <w:r>
        <w:t xml:space="preserve">Translator Interpreter</w:t>
      </w:r>
      <w:r>
        <w:t xml:space="preserve"> </w:t>
      </w:r>
      <w:r>
        <w:t xml:space="preserve">professionals provide the "human-in-the-loop" quality assurance that technology cannot yet match. The future lies in post-editing machine translation (PEMT) and simultaneous interpretation assisted by technology, where the human expert manages complexity, emotion, and nuance.</w:t>
      </w:r>
    </w:p>
    <w:bookmarkEnd w:id="28"/>
    <w:bookmarkStart w:id="29" w:name="X2a42616dc3cdd646d0df7bbcc87b160ab312a4f"/>
    <w:p>
      <w:pPr>
        <w:pStyle w:val="Heading2"/>
      </w:pPr>
      <w:r>
        <w:t xml:space="preserve">Conclusion: Embracing Linguistic Diversity</w:t>
      </w:r>
    </w:p>
    <w:p>
      <w:pPr>
        <w:pStyle w:val="FirstParagraph"/>
      </w:pPr>
      <w:r>
        <w:t xml:space="preserve">To conclude this seminar presentation on language services in Mexico City, we must recognize that effective communication is the backbone of international cooperation. Whether it is a contract signed in a skyscraper in Santa Fe, a medical procedure at Hospital Ángeles, or a diplomatic summit at the National Palace, the role of the</w:t>
      </w:r>
      <w:r>
        <w:t xml:space="preserve"> </w:t>
      </w:r>
      <w:r>
        <w:t xml:space="preserve">Translator Interpreter</w:t>
      </w:r>
      <w:r>
        <w:t xml:space="preserve"> </w:t>
      </w:r>
      <w:r>
        <w:t xml:space="preserve">is foundational.</w:t>
      </w:r>
    </w:p>
    <w:p>
      <w:pPr>
        <w:pStyle w:val="BodyText"/>
      </w:pPr>
      <w:r>
        <w:t xml:space="preserve">Mexico City stands as a testament to the power of cultural exchange. By investing in professional language services, we ensure that this exchange is accurate, respectful, and productive. As globalization continues to deepen our interconnectedness with the rest of the world through</w:t>
      </w:r>
      <w:r>
        <w:t xml:space="preserve"> </w:t>
      </w:r>
      <w:r>
        <w:t xml:space="preserve">Mexico Mexico City</w:t>
      </w:r>
      <w:r>
        <w:t xml:space="preserve">, the demand for skilled linguists will only grow.</w:t>
      </w:r>
    </w:p>
    <w:p>
      <w:pPr>
        <w:pStyle w:val="BodyText"/>
      </w:pPr>
      <w:r>
        <w:t xml:space="preserve">We encourage all stakeholders—legal firms, medical institutions, corporate entities, and educational bodies—to prioritize professional language solutions. Let us build a future where language is not a barrier, but a bridge.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Mexico City</dc:title>
  <dc:creator/>
  <dc:language>en</dc:language>
  <cp:keywords/>
  <dcterms:created xsi:type="dcterms:W3CDTF">2026-07-29T12:06:25Z</dcterms:created>
  <dcterms:modified xsi:type="dcterms:W3CDTF">2026-07-29T12:06:25Z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